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25" w:rsidRDefault="00856FCC">
      <w:r>
        <w:rPr>
          <w:noProof/>
          <w:lang w:val="en-US"/>
        </w:rPr>
        <w:drawing>
          <wp:inline distT="0" distB="0" distL="0" distR="0">
            <wp:extent cx="1153795" cy="749935"/>
            <wp:effectExtent l="19050" t="0" r="7909" b="0"/>
            <wp:docPr id="4" name="Picture 2"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Srbija-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53147" cy="749852"/>
                    </a:xfrm>
                    <a:prstGeom prst="rect">
                      <a:avLst/>
                    </a:prstGeom>
                    <a:noFill/>
                    <a:ln>
                      <a:noFill/>
                    </a:ln>
                  </pic:spPr>
                </pic:pic>
              </a:graphicData>
            </a:graphic>
          </wp:inline>
        </w:drawing>
      </w:r>
    </w:p>
    <w:p w:rsidR="00A87678" w:rsidRDefault="00A87678" w:rsidP="00A87678">
      <w:pPr>
        <w:spacing w:after="0"/>
        <w:rPr>
          <w:rFonts w:ascii="Times New Roman" w:hAnsi="Times New Roman"/>
        </w:rPr>
      </w:pPr>
      <w:r>
        <w:rPr>
          <w:rFonts w:ascii="Times New Roman" w:hAnsi="Times New Roman"/>
        </w:rPr>
        <w:t>РЕПУБЛИКА СРБИЈА</w:t>
      </w:r>
    </w:p>
    <w:p w:rsidR="00A87678" w:rsidRDefault="00A87678" w:rsidP="00A87678">
      <w:pPr>
        <w:tabs>
          <w:tab w:val="left" w:pos="0"/>
        </w:tabs>
        <w:spacing w:after="0"/>
        <w:rPr>
          <w:rFonts w:ascii="Times New Roman" w:hAnsi="Times New Roman"/>
        </w:rPr>
      </w:pPr>
      <w:r>
        <w:rPr>
          <w:rFonts w:ascii="Times New Roman" w:hAnsi="Times New Roman"/>
          <w:lang w:val="sr-Cyrl-RS"/>
        </w:rPr>
        <w:t xml:space="preserve">ЈАВНИ </w:t>
      </w:r>
      <w:r>
        <w:rPr>
          <w:rFonts w:ascii="Times New Roman" w:hAnsi="Times New Roman"/>
        </w:rPr>
        <w:t xml:space="preserve">ИЗВРШИТЕЉ МИРКО РАТКОВИЋ, Легитимација Министарства правде </w:t>
      </w:r>
      <w:r>
        <w:rPr>
          <w:rFonts w:ascii="Times New Roman" w:hAnsi="Times New Roman"/>
          <w:i/>
        </w:rPr>
        <w:t>No</w:t>
      </w:r>
      <w:r>
        <w:rPr>
          <w:rFonts w:ascii="Times New Roman" w:hAnsi="Times New Roman"/>
        </w:rPr>
        <w:t xml:space="preserve"> 0130</w:t>
      </w:r>
    </w:p>
    <w:p w:rsidR="00A87678" w:rsidRDefault="00A87678" w:rsidP="00A87678">
      <w:pPr>
        <w:spacing w:after="0"/>
        <w:jc w:val="both"/>
        <w:rPr>
          <w:rFonts w:ascii="Times New Roman" w:eastAsia="Arial" w:hAnsi="Times New Roman"/>
        </w:rPr>
      </w:pPr>
      <w:r>
        <w:rPr>
          <w:rFonts w:ascii="Times New Roman" w:eastAsia="Arial" w:hAnsi="Times New Roman"/>
        </w:rPr>
        <w:t>ШАБАЦ, Трг шабачких жртава 1/3</w:t>
      </w:r>
    </w:p>
    <w:p w:rsidR="00A87678" w:rsidRPr="00FC4524" w:rsidRDefault="00A87678" w:rsidP="00A87678">
      <w:pPr>
        <w:spacing w:after="0" w:line="100" w:lineRule="atLeast"/>
        <w:jc w:val="both"/>
        <w:rPr>
          <w:rFonts w:ascii="Times New Roman" w:eastAsia="Arial" w:hAnsi="Times New Roman"/>
          <w:lang w:val="sr-Cyrl-RS"/>
        </w:rPr>
      </w:pPr>
      <w:r>
        <w:rPr>
          <w:rFonts w:ascii="Times New Roman" w:eastAsia="Arial" w:hAnsi="Times New Roman"/>
        </w:rPr>
        <w:t>Број: 130 ИИ</w:t>
      </w:r>
      <w:r>
        <w:rPr>
          <w:rFonts w:ascii="Times New Roman" w:eastAsia="Arial" w:hAnsi="Times New Roman"/>
          <w:lang w:val="sr-Cyrl-RS"/>
        </w:rPr>
        <w:t xml:space="preserve"> </w:t>
      </w:r>
      <w:r w:rsidR="00B55B93">
        <w:rPr>
          <w:rFonts w:ascii="Times New Roman" w:eastAsia="Arial" w:hAnsi="Times New Roman"/>
          <w:lang w:val="sr-Cyrl-RS"/>
        </w:rPr>
        <w:t>114/22</w:t>
      </w:r>
    </w:p>
    <w:p w:rsidR="00A87678" w:rsidRDefault="00A87678" w:rsidP="007F79AB">
      <w:pPr>
        <w:spacing w:after="0" w:line="100" w:lineRule="atLeast"/>
        <w:jc w:val="both"/>
        <w:rPr>
          <w:rFonts w:ascii="Times New Roman" w:eastAsia="Arial" w:hAnsi="Times New Roman"/>
        </w:rPr>
      </w:pPr>
      <w:r>
        <w:rPr>
          <w:rFonts w:ascii="Times New Roman" w:eastAsia="Arial" w:hAnsi="Times New Roman"/>
        </w:rPr>
        <w:t xml:space="preserve">Дана </w:t>
      </w:r>
      <w:r w:rsidR="006E0682">
        <w:rPr>
          <w:rFonts w:ascii="Times New Roman" w:eastAsia="Arial" w:hAnsi="Times New Roman"/>
          <w:lang w:val="sr-Cyrl-RS"/>
        </w:rPr>
        <w:t>24</w:t>
      </w:r>
      <w:r>
        <w:rPr>
          <w:rFonts w:ascii="Times New Roman" w:eastAsia="Arial" w:hAnsi="Times New Roman"/>
        </w:rPr>
        <w:t>.</w:t>
      </w:r>
      <w:r w:rsidR="006E0682">
        <w:rPr>
          <w:rFonts w:ascii="Times New Roman" w:eastAsia="Arial" w:hAnsi="Times New Roman"/>
          <w:lang w:val="sr-Cyrl-RS"/>
        </w:rPr>
        <w:t>03</w:t>
      </w:r>
      <w:r w:rsidR="00983C25">
        <w:rPr>
          <w:rFonts w:ascii="Times New Roman" w:eastAsia="Arial" w:hAnsi="Times New Roman"/>
          <w:lang w:val="sr-Cyrl-RS"/>
        </w:rPr>
        <w:t>.</w:t>
      </w:r>
      <w:r>
        <w:rPr>
          <w:rFonts w:ascii="Times New Roman" w:eastAsia="Arial" w:hAnsi="Times New Roman"/>
        </w:rPr>
        <w:t>20</w:t>
      </w:r>
      <w:r w:rsidR="00787128">
        <w:rPr>
          <w:rFonts w:ascii="Times New Roman" w:eastAsia="Arial" w:hAnsi="Times New Roman"/>
          <w:lang w:val="sr-Cyrl-RS"/>
        </w:rPr>
        <w:t>23</w:t>
      </w:r>
      <w:r>
        <w:rPr>
          <w:rFonts w:ascii="Times New Roman" w:eastAsia="Arial" w:hAnsi="Times New Roman"/>
        </w:rPr>
        <w:t>. године</w:t>
      </w:r>
    </w:p>
    <w:p w:rsidR="007F79AB" w:rsidRPr="007F79AB" w:rsidRDefault="007F79AB" w:rsidP="007F79AB">
      <w:pPr>
        <w:spacing w:after="0" w:line="100" w:lineRule="atLeast"/>
        <w:jc w:val="both"/>
        <w:rPr>
          <w:rFonts w:ascii="Times New Roman" w:eastAsia="Arial" w:hAnsi="Times New Roman"/>
        </w:rPr>
      </w:pPr>
    </w:p>
    <w:p w:rsidR="00AB6CB1" w:rsidRPr="0049239A" w:rsidRDefault="00B55B93" w:rsidP="00AB6CB1">
      <w:pPr>
        <w:jc w:val="both"/>
        <w:rPr>
          <w:rFonts w:ascii="Times New Roman" w:eastAsia="Arial" w:hAnsi="Times New Roman" w:cs="Times New Roman"/>
        </w:rPr>
      </w:pPr>
      <w:r w:rsidRPr="00381925">
        <w:rPr>
          <w:rFonts w:ascii="Times New Roman" w:hAnsi="Times New Roman"/>
          <w:b/>
        </w:rPr>
        <w:t>ЈАВНИ ИЗВРШИТЕЉ МИРКО РАТКОВИЋ</w:t>
      </w:r>
      <w:r w:rsidRPr="00381925">
        <w:rPr>
          <w:rFonts w:ascii="Times New Roman" w:hAnsi="Times New Roman"/>
        </w:rPr>
        <w:t xml:space="preserve"> у извршном предмету 130 ИИ.114/2022 извршног повериоца </w:t>
      </w:r>
      <w:r w:rsidRPr="00381925">
        <w:rPr>
          <w:rFonts w:ascii="Times New Roman" w:hAnsi="Times New Roman"/>
          <w:b/>
        </w:rPr>
        <w:t xml:space="preserve">Живан Тодић, </w:t>
      </w:r>
      <w:r w:rsidRPr="00381925">
        <w:rPr>
          <w:rFonts w:ascii="Times New Roman" w:hAnsi="Times New Roman"/>
        </w:rPr>
        <w:t xml:space="preserve">Змињак, ул. Врановача бр. 2, ЈМБГ 2603952772019, чији је пуномоћник адв. Зоран Мрдовић, Шабац, Карађорђева бр.28, против извршног дужника </w:t>
      </w:r>
      <w:r w:rsidRPr="00381925">
        <w:rPr>
          <w:rFonts w:ascii="Times New Roman" w:hAnsi="Times New Roman"/>
          <w:b/>
        </w:rPr>
        <w:t xml:space="preserve">Жељко Павловић, </w:t>
      </w:r>
      <w:r w:rsidRPr="00381925">
        <w:rPr>
          <w:rFonts w:ascii="Times New Roman" w:hAnsi="Times New Roman"/>
        </w:rPr>
        <w:t>Скрађани, ул. Краља Александра бр. 45, ЈМБГ 1701993772048</w:t>
      </w:r>
      <w:r w:rsidR="00AB6CB1" w:rsidRPr="0049239A">
        <w:rPr>
          <w:rFonts w:ascii="Times New Roman" w:eastAsia="Arial" w:hAnsi="Times New Roman" w:cs="Times New Roman"/>
        </w:rPr>
        <w:t xml:space="preserve">, дана </w:t>
      </w:r>
      <w:r w:rsidR="006E0682">
        <w:rPr>
          <w:rFonts w:ascii="Times New Roman" w:eastAsia="Arial" w:hAnsi="Times New Roman"/>
          <w:lang w:val="sr-Cyrl-RS"/>
        </w:rPr>
        <w:t>24</w:t>
      </w:r>
      <w:r w:rsidR="00AB6CB1" w:rsidRPr="0049239A">
        <w:rPr>
          <w:rFonts w:ascii="Times New Roman" w:eastAsia="Arial" w:hAnsi="Times New Roman" w:cs="Times New Roman"/>
          <w:lang w:val="sr-Cyrl-RS"/>
        </w:rPr>
        <w:t>.</w:t>
      </w:r>
      <w:r w:rsidR="006E0682">
        <w:rPr>
          <w:rFonts w:ascii="Times New Roman" w:eastAsia="Arial" w:hAnsi="Times New Roman" w:cs="Times New Roman"/>
        </w:rPr>
        <w:t>03</w:t>
      </w:r>
      <w:r w:rsidR="00AB6CB1" w:rsidRPr="0049239A">
        <w:rPr>
          <w:rFonts w:ascii="Times New Roman" w:eastAsia="Arial" w:hAnsi="Times New Roman" w:cs="Times New Roman"/>
        </w:rPr>
        <w:t>.2023. године доноси:</w:t>
      </w:r>
    </w:p>
    <w:p w:rsidR="00873B25" w:rsidRPr="00787128" w:rsidRDefault="00856FCC" w:rsidP="00AB6CB1">
      <w:pPr>
        <w:jc w:val="center"/>
        <w:rPr>
          <w:rFonts w:ascii="Times New Roman" w:eastAsia="Lucida Sans Unicode" w:hAnsi="Times New Roman" w:cs="Times New Roman"/>
          <w:b/>
        </w:rPr>
      </w:pPr>
      <w:r w:rsidRPr="00787128">
        <w:rPr>
          <w:rFonts w:ascii="Times New Roman" w:eastAsia="Lucida Sans Unicode" w:hAnsi="Times New Roman" w:cs="Times New Roman"/>
          <w:b/>
        </w:rPr>
        <w:t>З А К Љ У Ч А К</w:t>
      </w:r>
    </w:p>
    <w:p w:rsidR="00873B25" w:rsidRPr="00787128" w:rsidRDefault="00F36528">
      <w:pPr>
        <w:pStyle w:val="NoSpacing1"/>
        <w:ind w:firstLine="720"/>
        <w:jc w:val="both"/>
        <w:rPr>
          <w:rFonts w:ascii="Times New Roman" w:hAnsi="Times New Roman" w:cs="Times New Roman"/>
        </w:rPr>
      </w:pPr>
      <w:r w:rsidRPr="00787128">
        <w:rPr>
          <w:rFonts w:ascii="Times New Roman" w:eastAsia="Lucida Sans Unicode" w:hAnsi="Times New Roman" w:cs="Times New Roman"/>
          <w:b/>
          <w:bCs/>
        </w:rPr>
        <w:t xml:space="preserve"> </w:t>
      </w:r>
      <w:r w:rsidR="00042FB8" w:rsidRPr="00787128">
        <w:rPr>
          <w:rFonts w:ascii="Times New Roman" w:eastAsia="Lucida Sans Unicode" w:hAnsi="Times New Roman" w:cs="Times New Roman"/>
          <w:b/>
          <w:bCs/>
        </w:rPr>
        <w:t xml:space="preserve">I </w:t>
      </w:r>
      <w:r w:rsidR="00856FCC" w:rsidRPr="00787128">
        <w:rPr>
          <w:rFonts w:ascii="Times New Roman" w:eastAsia="Lucida Sans Unicode" w:hAnsi="Times New Roman" w:cs="Times New Roman"/>
          <w:b/>
          <w:bCs/>
        </w:rPr>
        <w:t xml:space="preserve">ОДРЕЂУЈЕ СЕ ПРВА ПРОДАЈА ПУТЕМ </w:t>
      </w:r>
      <w:r w:rsidRPr="00787128">
        <w:rPr>
          <w:rFonts w:ascii="Times New Roman" w:eastAsia="Lucida Sans Unicode" w:hAnsi="Times New Roman" w:cs="Times New Roman"/>
          <w:b/>
          <w:bCs/>
        </w:rPr>
        <w:t xml:space="preserve">ЕЛЕКТРОНСКОГ ЈАВНОГ НАДМЕТАЊА </w:t>
      </w:r>
      <w:r w:rsidR="00856FCC" w:rsidRPr="00787128">
        <w:rPr>
          <w:rFonts w:ascii="Times New Roman" w:eastAsia="Lucida Sans Unicode" w:hAnsi="Times New Roman" w:cs="Times New Roman"/>
          <w:bCs/>
        </w:rPr>
        <w:t>непокретности у својини извршн</w:t>
      </w:r>
      <w:r w:rsidR="00AB6CB1">
        <w:rPr>
          <w:rFonts w:ascii="Times New Roman" w:eastAsia="Lucida Sans Unicode" w:hAnsi="Times New Roman" w:cs="Times New Roman"/>
          <w:bCs/>
          <w:lang w:val="sr-Cyrl-RS"/>
        </w:rPr>
        <w:t>ог</w:t>
      </w:r>
      <w:r w:rsidR="00856FCC" w:rsidRPr="00787128">
        <w:rPr>
          <w:rFonts w:ascii="Times New Roman" w:eastAsia="Lucida Sans Unicode" w:hAnsi="Times New Roman" w:cs="Times New Roman"/>
          <w:bCs/>
        </w:rPr>
        <w:t xml:space="preserve"> дужника</w:t>
      </w:r>
      <w:r w:rsidR="007F79AB" w:rsidRPr="00787128">
        <w:rPr>
          <w:rFonts w:ascii="Times New Roman" w:eastAsia="Lucida Sans Unicode" w:hAnsi="Times New Roman" w:cs="Times New Roman"/>
          <w:bCs/>
          <w:lang w:val="sr-Cyrl-RS"/>
        </w:rPr>
        <w:t xml:space="preserve"> </w:t>
      </w:r>
      <w:r w:rsidR="00B55B93" w:rsidRPr="00381925">
        <w:rPr>
          <w:rFonts w:ascii="Times New Roman" w:hAnsi="Times New Roman"/>
          <w:b/>
        </w:rPr>
        <w:t xml:space="preserve">Жељко Павловић, </w:t>
      </w:r>
      <w:r w:rsidR="00B55B93" w:rsidRPr="00381925">
        <w:rPr>
          <w:rFonts w:ascii="Times New Roman" w:hAnsi="Times New Roman"/>
        </w:rPr>
        <w:t>Скрађани, ул. Краља Александра бр. 45, ЈМБГ 1701993772048</w:t>
      </w:r>
      <w:r w:rsidR="00983132" w:rsidRPr="00787128">
        <w:rPr>
          <w:rFonts w:ascii="Times New Roman" w:hAnsi="Times New Roman" w:cs="Times New Roman"/>
          <w:lang w:val="sr-Cyrl-RS"/>
        </w:rPr>
        <w:t xml:space="preserve"> </w:t>
      </w:r>
      <w:r w:rsidR="00856FCC" w:rsidRPr="00787128">
        <w:rPr>
          <w:rFonts w:ascii="Times New Roman" w:hAnsi="Times New Roman" w:cs="Times New Roman"/>
        </w:rPr>
        <w:t>и то:</w:t>
      </w:r>
    </w:p>
    <w:p w:rsidR="00B55B93" w:rsidRDefault="00B55B93" w:rsidP="00B55B93">
      <w:pPr>
        <w:pStyle w:val="NoSpacing1"/>
        <w:jc w:val="both"/>
        <w:rPr>
          <w:rFonts w:ascii="Times New Roman" w:hAnsi="Times New Roman"/>
          <w:lang w:val="sr-Cyrl-RS"/>
        </w:rPr>
      </w:pPr>
      <w:r w:rsidRPr="00381925">
        <w:rPr>
          <w:rFonts w:ascii="Times New Roman" w:hAnsi="Times New Roman"/>
          <w:lang w:val="sr-Cyrl-RS"/>
        </w:rPr>
        <w:t xml:space="preserve">- удео у обиму од ½ на њиви 2. класе која се налази на катастарској парцели број 482, улица Краља Александра, површине 36а 00м2, уписана у лист непокретности број 338 КО Змињак, у сусвојини извршног дужника ( по мишљењу и налазу вештака парцела се налази уз асфалт и на истој се налази кућа и помоћни објекти који се налазе у ванкњижној својини ) </w:t>
      </w:r>
    </w:p>
    <w:p w:rsidR="00873B25" w:rsidRPr="00787128" w:rsidRDefault="00856FCC" w:rsidP="00405966">
      <w:pPr>
        <w:pStyle w:val="NoSpacing1"/>
        <w:ind w:firstLine="720"/>
        <w:jc w:val="both"/>
        <w:rPr>
          <w:rFonts w:ascii="Times New Roman" w:eastAsia="Times New Roman" w:hAnsi="Times New Roman" w:cs="Times New Roman"/>
        </w:rPr>
      </w:pPr>
      <w:r w:rsidRPr="00787128">
        <w:rPr>
          <w:rFonts w:ascii="Times New Roman" w:hAnsi="Times New Roman" w:cs="Times New Roman"/>
          <w:b/>
        </w:rPr>
        <w:t>II</w:t>
      </w:r>
      <w:r w:rsidR="00F36528" w:rsidRPr="00787128">
        <w:rPr>
          <w:rFonts w:ascii="Times New Roman" w:hAnsi="Times New Roman" w:cs="Times New Roman"/>
          <w:b/>
        </w:rPr>
        <w:t xml:space="preserve"> </w:t>
      </w:r>
      <w:r w:rsidR="007F79AB" w:rsidRPr="00787128">
        <w:rPr>
          <w:rFonts w:ascii="Times New Roman" w:hAnsi="Times New Roman" w:cs="Times New Roman"/>
          <w:lang w:val="sr-Cyrl-RS"/>
        </w:rPr>
        <w:t>Јавном извршитељу није познато да ли су п</w:t>
      </w:r>
      <w:r w:rsidR="00983132" w:rsidRPr="00787128">
        <w:rPr>
          <w:rFonts w:ascii="Times New Roman" w:hAnsi="Times New Roman" w:cs="Times New Roman"/>
          <w:lang w:val="sr-Cyrl-RS"/>
        </w:rPr>
        <w:t>редметн</w:t>
      </w:r>
      <w:r w:rsidR="00A87678" w:rsidRPr="00787128">
        <w:rPr>
          <w:rFonts w:ascii="Times New Roman" w:hAnsi="Times New Roman" w:cs="Times New Roman"/>
          <w:lang w:val="sr-Cyrl-RS"/>
        </w:rPr>
        <w:t>е</w:t>
      </w:r>
      <w:r w:rsidRPr="00787128">
        <w:rPr>
          <w:rFonts w:ascii="Times New Roman" w:hAnsi="Times New Roman" w:cs="Times New Roman"/>
        </w:rPr>
        <w:t xml:space="preserve"> непокретност</w:t>
      </w:r>
      <w:r w:rsidR="00A87678" w:rsidRPr="00787128">
        <w:rPr>
          <w:rFonts w:ascii="Times New Roman" w:hAnsi="Times New Roman" w:cs="Times New Roman"/>
          <w:lang w:val="sr-Cyrl-RS"/>
        </w:rPr>
        <w:t>и</w:t>
      </w:r>
      <w:r w:rsidRPr="00787128">
        <w:rPr>
          <w:rFonts w:ascii="Times New Roman" w:hAnsi="Times New Roman" w:cs="Times New Roman"/>
        </w:rPr>
        <w:t xml:space="preserve"> </w:t>
      </w:r>
      <w:r w:rsidR="00F36528" w:rsidRPr="00787128">
        <w:rPr>
          <w:rFonts w:ascii="Times New Roman" w:hAnsi="Times New Roman" w:cs="Times New Roman"/>
        </w:rPr>
        <w:t>слободн</w:t>
      </w:r>
      <w:r w:rsidR="00A87678" w:rsidRPr="00787128">
        <w:rPr>
          <w:rFonts w:ascii="Times New Roman" w:hAnsi="Times New Roman" w:cs="Times New Roman"/>
          <w:lang w:val="sr-Cyrl-RS"/>
        </w:rPr>
        <w:t xml:space="preserve">е </w:t>
      </w:r>
      <w:r w:rsidR="00F36528" w:rsidRPr="00787128">
        <w:rPr>
          <w:rFonts w:ascii="Times New Roman" w:hAnsi="Times New Roman" w:cs="Times New Roman"/>
        </w:rPr>
        <w:t>од лица и ствари</w:t>
      </w:r>
      <w:r w:rsidRPr="00787128">
        <w:rPr>
          <w:rFonts w:ascii="Times New Roman" w:hAnsi="Times New Roman" w:cs="Times New Roman"/>
        </w:rPr>
        <w:t>. На основу писмених исправа које су учесници у поступку предочили јавном извршитељу до доношења закључка о утврђивању вредности и на основу стања у катастру непокретности не постоје права трећих лица која не престају продајом, нити службености и стварни терети које купац преузима.</w:t>
      </w:r>
    </w:p>
    <w:p w:rsidR="009347CB" w:rsidRPr="00787128" w:rsidRDefault="00856FCC" w:rsidP="00F36528">
      <w:pPr>
        <w:pStyle w:val="NoSpacing1"/>
        <w:jc w:val="both"/>
        <w:rPr>
          <w:rFonts w:ascii="Times New Roman" w:eastAsia="Times New Roman" w:hAnsi="Times New Roman" w:cs="Times New Roman"/>
          <w:lang w:val="sr-Cyrl-RS"/>
        </w:rPr>
      </w:pPr>
      <w:r w:rsidRPr="00787128">
        <w:rPr>
          <w:rFonts w:ascii="Times New Roman" w:eastAsia="Times New Roman" w:hAnsi="Times New Roman" w:cs="Times New Roman"/>
        </w:rPr>
        <w:tab/>
      </w:r>
      <w:r w:rsidRPr="00787128">
        <w:rPr>
          <w:rFonts w:ascii="Times New Roman" w:eastAsia="Times New Roman" w:hAnsi="Times New Roman" w:cs="Times New Roman"/>
          <w:b/>
        </w:rPr>
        <w:t xml:space="preserve">III  </w:t>
      </w:r>
      <w:r w:rsidR="00B769F2" w:rsidRPr="00787128">
        <w:rPr>
          <w:rFonts w:ascii="Times New Roman" w:eastAsia="Times New Roman" w:hAnsi="Times New Roman" w:cs="Times New Roman"/>
        </w:rPr>
        <w:t>Закључком 130 И</w:t>
      </w:r>
      <w:r w:rsidRPr="00787128">
        <w:rPr>
          <w:rFonts w:ascii="Times New Roman" w:eastAsia="Times New Roman" w:hAnsi="Times New Roman" w:cs="Times New Roman"/>
        </w:rPr>
        <w:t xml:space="preserve">И </w:t>
      </w:r>
      <w:r w:rsidR="00B55B93">
        <w:rPr>
          <w:rFonts w:ascii="Times New Roman" w:eastAsia="Times New Roman" w:hAnsi="Times New Roman" w:cs="Times New Roman"/>
          <w:lang w:val="sr-Cyrl-RS"/>
        </w:rPr>
        <w:t>114/22</w:t>
      </w:r>
      <w:r w:rsidRPr="00787128">
        <w:rPr>
          <w:rFonts w:ascii="Times New Roman" w:eastAsia="Times New Roman" w:hAnsi="Times New Roman" w:cs="Times New Roman"/>
        </w:rPr>
        <w:t xml:space="preserve"> од </w:t>
      </w:r>
      <w:r w:rsidR="00B55B93">
        <w:rPr>
          <w:rFonts w:ascii="Times New Roman" w:eastAsia="Times New Roman" w:hAnsi="Times New Roman" w:cs="Times New Roman"/>
          <w:lang w:val="sr-Cyrl-RS"/>
        </w:rPr>
        <w:t>28</w:t>
      </w:r>
      <w:r w:rsidRPr="00787128">
        <w:rPr>
          <w:rFonts w:ascii="Times New Roman" w:eastAsia="Times New Roman" w:hAnsi="Times New Roman" w:cs="Times New Roman"/>
        </w:rPr>
        <w:t>.</w:t>
      </w:r>
      <w:r w:rsidR="00B55B93">
        <w:rPr>
          <w:rFonts w:ascii="Times New Roman" w:eastAsia="Times New Roman" w:hAnsi="Times New Roman" w:cs="Times New Roman"/>
        </w:rPr>
        <w:t>12</w:t>
      </w:r>
      <w:r w:rsidRPr="00787128">
        <w:rPr>
          <w:rFonts w:ascii="Times New Roman" w:eastAsia="Times New Roman" w:hAnsi="Times New Roman" w:cs="Times New Roman"/>
        </w:rPr>
        <w:t>.20</w:t>
      </w:r>
      <w:r w:rsidR="009347CB" w:rsidRPr="00787128">
        <w:rPr>
          <w:rFonts w:ascii="Times New Roman" w:eastAsia="Times New Roman" w:hAnsi="Times New Roman" w:cs="Times New Roman"/>
        </w:rPr>
        <w:t>2</w:t>
      </w:r>
      <w:r w:rsidR="00B55B93">
        <w:rPr>
          <w:rFonts w:ascii="Times New Roman" w:eastAsia="Times New Roman" w:hAnsi="Times New Roman" w:cs="Times New Roman"/>
          <w:lang w:val="sr-Cyrl-RS"/>
        </w:rPr>
        <w:t>2</w:t>
      </w:r>
      <w:r w:rsidRPr="00787128">
        <w:rPr>
          <w:rFonts w:ascii="Times New Roman" w:eastAsia="Times New Roman" w:hAnsi="Times New Roman" w:cs="Times New Roman"/>
        </w:rPr>
        <w:t>. године јавни извршитељ Мирко Ратковић утврдио је тржишну вредност непокретности  из става I тако да она износи</w:t>
      </w:r>
      <w:r w:rsidR="009347CB" w:rsidRPr="00787128">
        <w:rPr>
          <w:rFonts w:ascii="Times New Roman" w:eastAsia="Times New Roman" w:hAnsi="Times New Roman" w:cs="Times New Roman"/>
          <w:lang w:val="sr-Cyrl-RS"/>
        </w:rPr>
        <w:t>:</w:t>
      </w:r>
    </w:p>
    <w:p w:rsidR="00AB6CB1" w:rsidRPr="00B55B93" w:rsidRDefault="00B55B93" w:rsidP="00AB6CB1">
      <w:pPr>
        <w:pStyle w:val="pStyle22"/>
        <w:rPr>
          <w:rFonts w:ascii="Times New Roman" w:hAnsi="Times New Roman"/>
          <w:lang w:val="sr-Cyrl-RS"/>
        </w:rPr>
      </w:pPr>
      <w:r w:rsidRPr="00381925">
        <w:rPr>
          <w:rFonts w:ascii="Times New Roman" w:hAnsi="Times New Roman"/>
          <w:lang w:val="sr-Cyrl-RS"/>
        </w:rPr>
        <w:t xml:space="preserve">- удео у обиму од ½ на њиви 2. класе која се налази на катастарској парцели број 482, улица Краља Александра, површине 36а 00м2, уписана у лист непокретности број 338 КО Змињак, у сусвојини извршног дужника ( по мишљењу и налазу вештака парцела се налази уз асфалт и на истој се налази кућа и помоћни објекти који се налазе у ванкњижној својини ) </w:t>
      </w:r>
      <w:r w:rsidRPr="00381925">
        <w:rPr>
          <w:rFonts w:ascii="Times New Roman" w:eastAsia="Times New Roman" w:hAnsi="Times New Roman"/>
          <w:lang w:val="sr-Cyrl-RS"/>
        </w:rPr>
        <w:t xml:space="preserve">– </w:t>
      </w:r>
      <w:r w:rsidRPr="00381925">
        <w:rPr>
          <w:rFonts w:ascii="Times New Roman" w:hAnsi="Times New Roman"/>
          <w:b/>
          <w:lang w:val="sr-Cyrl-RS"/>
        </w:rPr>
        <w:t>3.000,00 еур-а што у динарској противвредности по средњем курсу на дан 10.11.2022. године</w:t>
      </w:r>
      <w:r w:rsidRPr="00381925">
        <w:rPr>
          <w:rFonts w:ascii="Times New Roman" w:hAnsi="Times New Roman"/>
          <w:lang w:val="sr-Cyrl-RS"/>
        </w:rPr>
        <w:t xml:space="preserve"> </w:t>
      </w:r>
      <w:r w:rsidRPr="00381925">
        <w:rPr>
          <w:rFonts w:ascii="Times New Roman" w:hAnsi="Times New Roman"/>
          <w:b/>
          <w:lang w:val="sr-Cyrl-RS"/>
        </w:rPr>
        <w:t>износи 351.885,00 динар</w:t>
      </w:r>
      <w:r>
        <w:rPr>
          <w:rFonts w:ascii="Times New Roman" w:hAnsi="Times New Roman"/>
          <w:b/>
          <w:lang w:val="sr-Cyrl-RS"/>
        </w:rPr>
        <w:t xml:space="preserve">а </w:t>
      </w:r>
      <w:r w:rsidR="00AB6CB1" w:rsidRPr="00787128">
        <w:rPr>
          <w:rFonts w:ascii="Times New Roman" w:eastAsia="Times New Roman" w:hAnsi="Times New Roman" w:cs="Times New Roman"/>
        </w:rPr>
        <w:t xml:space="preserve">с тим да на </w:t>
      </w:r>
      <w:r w:rsidR="00AB6CB1" w:rsidRPr="00787128">
        <w:rPr>
          <w:rFonts w:ascii="Times New Roman" w:eastAsia="Times New Roman" w:hAnsi="Times New Roman" w:cs="Times New Roman"/>
          <w:b/>
        </w:rPr>
        <w:t>првом електронском</w:t>
      </w:r>
      <w:r w:rsidR="00AB6CB1" w:rsidRPr="00787128">
        <w:rPr>
          <w:rFonts w:ascii="Times New Roman" w:eastAsia="Times New Roman" w:hAnsi="Times New Roman" w:cs="Times New Roman"/>
        </w:rPr>
        <w:t xml:space="preserve"> </w:t>
      </w:r>
      <w:r w:rsidR="00AB6CB1" w:rsidRPr="00787128">
        <w:rPr>
          <w:rFonts w:ascii="Times New Roman" w:eastAsia="Times New Roman" w:hAnsi="Times New Roman" w:cs="Times New Roman"/>
          <w:b/>
        </w:rPr>
        <w:t>јавном надметању</w:t>
      </w:r>
      <w:r w:rsidR="00AB6CB1" w:rsidRPr="00787128">
        <w:rPr>
          <w:rFonts w:ascii="Times New Roman" w:eastAsia="Times New Roman" w:hAnsi="Times New Roman" w:cs="Times New Roman"/>
        </w:rPr>
        <w:t xml:space="preserve"> </w:t>
      </w:r>
      <w:r w:rsidR="00AB6CB1" w:rsidRPr="00787128">
        <w:rPr>
          <w:rFonts w:ascii="Times New Roman" w:eastAsia="Times New Roman" w:hAnsi="Times New Roman" w:cs="Times New Roman"/>
          <w:b/>
        </w:rPr>
        <w:t xml:space="preserve">почетна цена износи </w:t>
      </w:r>
      <w:r>
        <w:rPr>
          <w:rFonts w:ascii="Times New Roman" w:hAnsi="Times New Roman" w:cs="Times New Roman"/>
          <w:b/>
          <w:lang w:val="sr-Cyrl-RS"/>
        </w:rPr>
        <w:t>246.319,50</w:t>
      </w:r>
      <w:r w:rsidR="00AB6CB1" w:rsidRPr="00787128">
        <w:rPr>
          <w:rFonts w:ascii="Times New Roman" w:eastAsia="Times New Roman" w:hAnsi="Times New Roman" w:cs="Times New Roman"/>
        </w:rPr>
        <w:t xml:space="preserve"> што представља 70% од утврђене вредности непокретности</w:t>
      </w:r>
    </w:p>
    <w:p w:rsidR="00873B25" w:rsidRPr="00787128" w:rsidRDefault="00042FB8" w:rsidP="00F36528">
      <w:pPr>
        <w:pStyle w:val="NoSpacing1"/>
        <w:ind w:firstLine="720"/>
        <w:jc w:val="both"/>
        <w:rPr>
          <w:rFonts w:ascii="Times New Roman" w:eastAsia="Times New Roman" w:hAnsi="Times New Roman" w:cs="Times New Roman"/>
          <w:b/>
        </w:rPr>
      </w:pPr>
      <w:r w:rsidRPr="00787128">
        <w:rPr>
          <w:rFonts w:ascii="Times New Roman" w:eastAsia="Times New Roman" w:hAnsi="Times New Roman" w:cs="Times New Roman"/>
          <w:b/>
        </w:rPr>
        <w:t xml:space="preserve">IV </w:t>
      </w:r>
      <w:r w:rsidR="00F36528" w:rsidRPr="00787128">
        <w:rPr>
          <w:rFonts w:ascii="Times New Roman" w:eastAsia="Times New Roman" w:hAnsi="Times New Roman" w:cs="Times New Roman"/>
          <w:b/>
        </w:rPr>
        <w:t xml:space="preserve">ПРВО ЕЛЕКТРОНСКО ЈАВНО НАДМЕТАЊЕ </w:t>
      </w:r>
      <w:r w:rsidR="00F36528" w:rsidRPr="00787128">
        <w:rPr>
          <w:rFonts w:ascii="Times New Roman" w:eastAsia="Times New Roman" w:hAnsi="Times New Roman" w:cs="Times New Roman"/>
        </w:rPr>
        <w:t xml:space="preserve">одржаће се дана </w:t>
      </w:r>
      <w:r w:rsidR="006E0682">
        <w:rPr>
          <w:rFonts w:ascii="Times New Roman" w:eastAsia="Times New Roman" w:hAnsi="Times New Roman" w:cs="Times New Roman"/>
          <w:b/>
          <w:lang w:val="sr-Cyrl-RS"/>
        </w:rPr>
        <w:t>24</w:t>
      </w:r>
      <w:r w:rsidR="007F79AB" w:rsidRPr="00787128">
        <w:rPr>
          <w:rFonts w:ascii="Times New Roman" w:eastAsia="Times New Roman" w:hAnsi="Times New Roman" w:cs="Times New Roman"/>
          <w:b/>
          <w:lang w:val="sr-Cyrl-RS"/>
        </w:rPr>
        <w:t>.</w:t>
      </w:r>
      <w:r w:rsidR="006E0682">
        <w:rPr>
          <w:rFonts w:ascii="Times New Roman" w:eastAsia="Times New Roman" w:hAnsi="Times New Roman" w:cs="Times New Roman"/>
          <w:b/>
          <w:lang w:val="sr-Cyrl-RS"/>
        </w:rPr>
        <w:t>04</w:t>
      </w:r>
      <w:r w:rsidR="00706979" w:rsidRPr="00787128">
        <w:rPr>
          <w:rFonts w:ascii="Times New Roman" w:eastAsia="Times New Roman" w:hAnsi="Times New Roman" w:cs="Times New Roman"/>
          <w:b/>
          <w:lang w:val="sr-Cyrl-RS"/>
        </w:rPr>
        <w:t>.</w:t>
      </w:r>
      <w:r w:rsidR="00F36528" w:rsidRPr="00787128">
        <w:rPr>
          <w:rFonts w:ascii="Times New Roman" w:eastAsia="Times New Roman" w:hAnsi="Times New Roman" w:cs="Times New Roman"/>
          <w:b/>
        </w:rPr>
        <w:t>20</w:t>
      </w:r>
      <w:r w:rsidR="00787128" w:rsidRPr="00787128">
        <w:rPr>
          <w:rFonts w:ascii="Times New Roman" w:eastAsia="Times New Roman" w:hAnsi="Times New Roman" w:cs="Times New Roman"/>
          <w:b/>
          <w:lang w:val="sr-Cyrl-RS"/>
        </w:rPr>
        <w:t>23</w:t>
      </w:r>
      <w:r w:rsidR="00F36528" w:rsidRPr="00787128">
        <w:rPr>
          <w:rFonts w:ascii="Times New Roman" w:eastAsia="Times New Roman" w:hAnsi="Times New Roman" w:cs="Times New Roman"/>
          <w:b/>
        </w:rPr>
        <w:t xml:space="preserve">. године  на порталу електронског јавног </w:t>
      </w:r>
      <w:r w:rsidR="00F36528" w:rsidRPr="00787128">
        <w:rPr>
          <w:rFonts w:ascii="Times New Roman" w:hAnsi="Times New Roman" w:cs="Times New Roman"/>
          <w:b/>
        </w:rPr>
        <w:t xml:space="preserve">надметања </w:t>
      </w:r>
      <w:hyperlink r:id="rId9" w:history="1">
        <w:r w:rsidR="00F36528" w:rsidRPr="00787128">
          <w:rPr>
            <w:rFonts w:ascii="Times New Roman" w:hAnsi="Times New Roman" w:cs="Times New Roman"/>
            <w:b/>
          </w:rPr>
          <w:t>www.eaukcija.sud.rs</w:t>
        </w:r>
      </w:hyperlink>
      <w:r w:rsidR="00F36528" w:rsidRPr="00787128">
        <w:rPr>
          <w:rFonts w:ascii="Times New Roman" w:eastAsia="Times New Roman" w:hAnsi="Times New Roman" w:cs="Times New Roman"/>
          <w:b/>
        </w:rPr>
        <w:t xml:space="preserve"> са почетком у 09:00 часова.</w:t>
      </w:r>
    </w:p>
    <w:p w:rsidR="00F36528" w:rsidRPr="00787128" w:rsidRDefault="00F36528" w:rsidP="00F36528">
      <w:pPr>
        <w:pStyle w:val="NoSpacing1"/>
        <w:ind w:firstLine="720"/>
        <w:jc w:val="both"/>
        <w:rPr>
          <w:rFonts w:ascii="Times New Roman" w:eastAsia="Times New Roman" w:hAnsi="Times New Roman" w:cs="Times New Roman"/>
        </w:rPr>
      </w:pPr>
      <w:r w:rsidRPr="00787128">
        <w:rPr>
          <w:rFonts w:ascii="Times New Roman" w:eastAsia="Times New Roman" w:hAnsi="Times New Roman" w:cs="Times New Roman"/>
        </w:rPr>
        <w:t xml:space="preserve">Време давања понуда траје најдуже четири сата и то од 09:00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продужава се за још пет минута од времена одређеног </w:t>
      </w:r>
      <w:r w:rsidRPr="00787128">
        <w:rPr>
          <w:rFonts w:ascii="Times New Roman" w:eastAsia="Times New Roman" w:hAnsi="Times New Roman" w:cs="Times New Roman"/>
        </w:rPr>
        <w:lastRenderedPageBreak/>
        <w:t>за окончање електронског јавног надметања. Поступак се понавља све док у последњих пет минута електронског јавног надметања не буде дата ниједна понуда, а најдуже до 15:00 часова, када се поступак електронског јавног надметања мора окончати.</w:t>
      </w:r>
    </w:p>
    <w:p w:rsidR="00503B15" w:rsidRPr="00787128" w:rsidRDefault="00503B15" w:rsidP="00503B15">
      <w:pPr>
        <w:spacing w:before="100" w:beforeAutospacing="1"/>
        <w:ind w:firstLine="720"/>
        <w:jc w:val="both"/>
        <w:rPr>
          <w:rFonts w:ascii="Times New Roman" w:hAnsi="Times New Roman" w:cs="Times New Roman"/>
        </w:rPr>
      </w:pPr>
      <w:r w:rsidRPr="00787128">
        <w:rPr>
          <w:rFonts w:ascii="Times New Roman" w:hAnsi="Times New Roman" w:cs="Times New Roman"/>
          <w:b/>
        </w:rPr>
        <w:t xml:space="preserve">V Лицитациони корак одређује се у износу од </w:t>
      </w:r>
      <w:r w:rsidR="00546092" w:rsidRPr="00787128">
        <w:rPr>
          <w:rFonts w:ascii="Times New Roman" w:hAnsi="Times New Roman" w:cs="Times New Roman"/>
          <w:b/>
          <w:lang w:val="sr-Cyrl-RS"/>
        </w:rPr>
        <w:t>5</w:t>
      </w:r>
      <w:r w:rsidRPr="00787128">
        <w:rPr>
          <w:rFonts w:ascii="Times New Roman" w:hAnsi="Times New Roman" w:cs="Times New Roman"/>
          <w:b/>
        </w:rPr>
        <w:t>% од почетне цене непокретности.</w:t>
      </w:r>
    </w:p>
    <w:p w:rsidR="00873B25" w:rsidRPr="00787128" w:rsidRDefault="00856FCC">
      <w:pPr>
        <w:spacing w:before="100" w:beforeAutospacing="1"/>
        <w:ind w:firstLine="720"/>
        <w:jc w:val="both"/>
        <w:rPr>
          <w:rFonts w:ascii="Times New Roman" w:hAnsi="Times New Roman" w:cs="Times New Roman"/>
        </w:rPr>
      </w:pPr>
      <w:r w:rsidRPr="00787128">
        <w:rPr>
          <w:rFonts w:ascii="Times New Roman" w:hAnsi="Times New Roman" w:cs="Times New Roman"/>
          <w:b/>
        </w:rPr>
        <w:t>V</w:t>
      </w:r>
      <w:r w:rsidR="00503B15" w:rsidRPr="00787128">
        <w:rPr>
          <w:rFonts w:ascii="Times New Roman" w:hAnsi="Times New Roman" w:cs="Times New Roman"/>
          <w:b/>
        </w:rPr>
        <w:t>I</w:t>
      </w:r>
      <w:r w:rsidRPr="00787128">
        <w:rPr>
          <w:rFonts w:ascii="Times New Roman" w:hAnsi="Times New Roman" w:cs="Times New Roman"/>
          <w:b/>
        </w:rPr>
        <w:t xml:space="preserve"> </w:t>
      </w:r>
      <w:r w:rsidR="00706979" w:rsidRPr="00787128">
        <w:rPr>
          <w:rFonts w:ascii="Times New Roman" w:hAnsi="Times New Roman" w:cs="Times New Roman"/>
          <w:b/>
          <w:lang w:val="sr-Cyrl-RS"/>
        </w:rPr>
        <w:t xml:space="preserve"> </w:t>
      </w:r>
      <w:r w:rsidRPr="00787128">
        <w:rPr>
          <w:rFonts w:ascii="Times New Roman" w:hAnsi="Times New Roman" w:cs="Times New Roman"/>
        </w:rPr>
        <w:t xml:space="preserve">Право учешћа </w:t>
      </w:r>
      <w:r w:rsidR="002346DB" w:rsidRPr="00787128">
        <w:rPr>
          <w:rFonts w:ascii="Times New Roman" w:hAnsi="Times New Roman" w:cs="Times New Roman"/>
        </w:rPr>
        <w:t>на</w:t>
      </w:r>
      <w:r w:rsidRPr="00787128">
        <w:rPr>
          <w:rFonts w:ascii="Times New Roman" w:hAnsi="Times New Roman" w:cs="Times New Roman"/>
        </w:rPr>
        <w:t xml:space="preserve"> </w:t>
      </w:r>
      <w:r w:rsidR="002346DB" w:rsidRPr="00787128">
        <w:rPr>
          <w:rFonts w:ascii="Times New Roman" w:hAnsi="Times New Roman" w:cs="Times New Roman"/>
        </w:rPr>
        <w:t xml:space="preserve">електронском јавном </w:t>
      </w:r>
      <w:r w:rsidRPr="00787128">
        <w:rPr>
          <w:rFonts w:ascii="Times New Roman" w:hAnsi="Times New Roman" w:cs="Times New Roman"/>
        </w:rPr>
        <w:t xml:space="preserve">надметању имају </w:t>
      </w:r>
      <w:r w:rsidR="002346DB" w:rsidRPr="00787128">
        <w:rPr>
          <w:rFonts w:ascii="Times New Roman" w:hAnsi="Times New Roman" w:cs="Times New Roman"/>
        </w:rPr>
        <w:t xml:space="preserve">сва </w:t>
      </w:r>
      <w:r w:rsidR="002525AC" w:rsidRPr="00787128">
        <w:rPr>
          <w:rFonts w:ascii="Times New Roman" w:hAnsi="Times New Roman" w:cs="Times New Roman"/>
        </w:rPr>
        <w:t xml:space="preserve">заинтересована </w:t>
      </w:r>
      <w:r w:rsidRPr="00787128">
        <w:rPr>
          <w:rFonts w:ascii="Times New Roman" w:hAnsi="Times New Roman" w:cs="Times New Roman"/>
        </w:rPr>
        <w:t>лица</w:t>
      </w:r>
      <w:r w:rsidR="002525AC" w:rsidRPr="00787128">
        <w:rPr>
          <w:rFonts w:ascii="Times New Roman" w:hAnsi="Times New Roman" w:cs="Times New Roman"/>
        </w:rPr>
        <w:t xml:space="preserve"> која су регистровани корисници на порталу електронског јавног надметања и</w:t>
      </w:r>
      <w:r w:rsidRPr="00787128">
        <w:rPr>
          <w:rFonts w:ascii="Times New Roman" w:hAnsi="Times New Roman" w:cs="Times New Roman"/>
        </w:rPr>
        <w:t xml:space="preserve"> која су претходно положила </w:t>
      </w:r>
      <w:r w:rsidR="00F4463D" w:rsidRPr="00787128">
        <w:rPr>
          <w:rFonts w:ascii="Times New Roman" w:hAnsi="Times New Roman" w:cs="Times New Roman"/>
          <w:b/>
        </w:rPr>
        <w:t>јемство у висини од 15</w:t>
      </w:r>
      <w:r w:rsidRPr="00787128">
        <w:rPr>
          <w:rFonts w:ascii="Times New Roman" w:hAnsi="Times New Roman" w:cs="Times New Roman"/>
          <w:b/>
        </w:rPr>
        <w:t>%</w:t>
      </w:r>
      <w:r w:rsidR="002346DB" w:rsidRPr="00787128">
        <w:rPr>
          <w:rFonts w:ascii="Times New Roman" w:hAnsi="Times New Roman" w:cs="Times New Roman"/>
          <w:b/>
        </w:rPr>
        <w:t xml:space="preserve"> </w:t>
      </w:r>
      <w:r w:rsidRPr="00787128">
        <w:rPr>
          <w:rFonts w:ascii="Times New Roman" w:hAnsi="Times New Roman" w:cs="Times New Roman"/>
          <w:b/>
        </w:rPr>
        <w:t>oд утврђене тржишне вредности непокретности</w:t>
      </w:r>
      <w:r w:rsidRPr="00787128">
        <w:rPr>
          <w:rFonts w:ascii="Times New Roman" w:hAnsi="Times New Roman" w:cs="Times New Roman"/>
        </w:rPr>
        <w:t xml:space="preserve"> из става III овог закључка, </w:t>
      </w:r>
      <w:r w:rsidRPr="00787128">
        <w:rPr>
          <w:rFonts w:ascii="Times New Roman" w:hAnsi="Times New Roman" w:cs="Times New Roman"/>
          <w:b/>
        </w:rPr>
        <w:t xml:space="preserve">уплатом на </w:t>
      </w:r>
      <w:r w:rsidR="002346DB" w:rsidRPr="00787128">
        <w:rPr>
          <w:rFonts w:ascii="Times New Roman" w:hAnsi="Times New Roman" w:cs="Times New Roman"/>
          <w:b/>
        </w:rPr>
        <w:t>посебан рачун Министарства правде који је објављен на интернет страници портала електронске продаје</w:t>
      </w:r>
      <w:r w:rsidRPr="00787128">
        <w:rPr>
          <w:rFonts w:ascii="Times New Roman" w:hAnsi="Times New Roman" w:cs="Times New Roman"/>
        </w:rPr>
        <w:t>.</w:t>
      </w:r>
      <w:r w:rsidR="002346DB" w:rsidRPr="00787128">
        <w:rPr>
          <w:rFonts w:ascii="Times New Roman" w:hAnsi="Times New Roman" w:cs="Times New Roman"/>
        </w:rPr>
        <w:t xml:space="preserve"> </w:t>
      </w:r>
      <w:r w:rsidRPr="00787128">
        <w:rPr>
          <w:rFonts w:ascii="Times New Roman" w:hAnsi="Times New Roman" w:cs="Times New Roman"/>
          <w:b/>
        </w:rPr>
        <w:t xml:space="preserve">Јемство се може уплатити најкасније </w:t>
      </w:r>
      <w:r w:rsidR="00F4463D" w:rsidRPr="00787128">
        <w:rPr>
          <w:rFonts w:ascii="Times New Roman" w:hAnsi="Times New Roman" w:cs="Times New Roman"/>
          <w:b/>
        </w:rPr>
        <w:t>два дана пре</w:t>
      </w:r>
      <w:r w:rsidRPr="00787128">
        <w:rPr>
          <w:rFonts w:ascii="Times New Roman" w:hAnsi="Times New Roman" w:cs="Times New Roman"/>
          <w:b/>
        </w:rPr>
        <w:t xml:space="preserve"> одржавања надметања</w:t>
      </w:r>
      <w:r w:rsidR="00F4463D" w:rsidRPr="00787128">
        <w:rPr>
          <w:rFonts w:ascii="Times New Roman" w:hAnsi="Times New Roman" w:cs="Times New Roman"/>
          <w:b/>
        </w:rPr>
        <w:t xml:space="preserve"> иначе ће се лицу ускратити учествовање на </w:t>
      </w:r>
      <w:r w:rsidR="002346DB" w:rsidRPr="00787128">
        <w:rPr>
          <w:rFonts w:ascii="Times New Roman" w:hAnsi="Times New Roman" w:cs="Times New Roman"/>
          <w:b/>
        </w:rPr>
        <w:t xml:space="preserve">електронском </w:t>
      </w:r>
      <w:r w:rsidR="00F4463D" w:rsidRPr="00787128">
        <w:rPr>
          <w:rFonts w:ascii="Times New Roman" w:hAnsi="Times New Roman" w:cs="Times New Roman"/>
          <w:b/>
        </w:rPr>
        <w:t>јавном надметању</w:t>
      </w:r>
      <w:r w:rsidRPr="00787128">
        <w:rPr>
          <w:rFonts w:ascii="Times New Roman" w:hAnsi="Times New Roman" w:cs="Times New Roman"/>
          <w:b/>
        </w:rPr>
        <w:t>.</w:t>
      </w:r>
      <w:r w:rsidRPr="00787128">
        <w:rPr>
          <w:rFonts w:ascii="Times New Roman" w:hAnsi="Times New Roman" w:cs="Times New Roman"/>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ствари, износ јемства могао да се намири из продајне цене.</w:t>
      </w:r>
    </w:p>
    <w:p w:rsidR="00F4463D" w:rsidRPr="00787128" w:rsidRDefault="00F4463D">
      <w:pPr>
        <w:spacing w:before="100" w:beforeAutospacing="1"/>
        <w:ind w:firstLine="720"/>
        <w:jc w:val="both"/>
        <w:rPr>
          <w:rFonts w:ascii="Times New Roman" w:hAnsi="Times New Roman" w:cs="Times New Roman"/>
        </w:rPr>
      </w:pPr>
      <w:r w:rsidRPr="00787128">
        <w:rPr>
          <w:rFonts w:ascii="Times New Roman" w:hAnsi="Times New Roman" w:cs="Times New Roman"/>
          <w:b/>
        </w:rPr>
        <w:t>VI</w:t>
      </w:r>
      <w:r w:rsidR="00503B15" w:rsidRPr="00787128">
        <w:rPr>
          <w:rFonts w:ascii="Times New Roman" w:hAnsi="Times New Roman" w:cs="Times New Roman"/>
          <w:b/>
        </w:rPr>
        <w:t>I</w:t>
      </w:r>
      <w:r w:rsidR="002346DB" w:rsidRPr="00787128">
        <w:rPr>
          <w:rFonts w:ascii="Times New Roman" w:hAnsi="Times New Roman" w:cs="Times New Roman"/>
          <w:b/>
        </w:rPr>
        <w:t xml:space="preserve"> </w:t>
      </w:r>
      <w:r w:rsidRPr="00787128">
        <w:rPr>
          <w:rFonts w:ascii="Times New Roman" w:hAnsi="Times New Roman" w:cs="Times New Roman"/>
        </w:rPr>
        <w:t>Купац непокретности, ни на јавном надметању, ни непосредном погодбом, не може бити извршни дужник. Купац непокретности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Купац непокретности не може бити ни свако друго лице које службено учествује у конкретном извршном поступку.</w:t>
      </w:r>
      <w:r w:rsidR="00503B15" w:rsidRPr="00787128">
        <w:rPr>
          <w:rFonts w:ascii="Times New Roman" w:hAnsi="Times New Roman" w:cs="Times New Roman"/>
        </w:rPr>
        <w:t xml:space="preserve"> </w:t>
      </w:r>
    </w:p>
    <w:p w:rsidR="00503B15" w:rsidRPr="00787128" w:rsidRDefault="00503B15">
      <w:pPr>
        <w:spacing w:before="100" w:beforeAutospacing="1"/>
        <w:ind w:firstLine="720"/>
        <w:jc w:val="both"/>
        <w:rPr>
          <w:rFonts w:ascii="Times New Roman" w:hAnsi="Times New Roman" w:cs="Times New Roman"/>
        </w:rPr>
      </w:pPr>
      <w:r w:rsidRPr="00787128">
        <w:rPr>
          <w:rFonts w:ascii="Times New Roman" w:hAnsi="Times New Roman" w:cs="Times New Roman"/>
        </w:rPr>
        <w:t xml:space="preserve">      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 а у побочној линији до четвртог степена сродства, штићеник, усвојитељ, усвојеник, хранитељ или храњеник.</w:t>
      </w:r>
    </w:p>
    <w:p w:rsidR="00873B25" w:rsidRPr="00787128" w:rsidRDefault="00042FB8">
      <w:pPr>
        <w:spacing w:before="100" w:beforeAutospacing="1"/>
        <w:ind w:firstLine="720"/>
        <w:jc w:val="both"/>
        <w:rPr>
          <w:rFonts w:ascii="Times New Roman" w:hAnsi="Times New Roman" w:cs="Times New Roman"/>
          <w:b/>
        </w:rPr>
      </w:pPr>
      <w:r w:rsidRPr="00787128">
        <w:rPr>
          <w:rFonts w:ascii="Times New Roman" w:hAnsi="Times New Roman" w:cs="Times New Roman"/>
          <w:b/>
        </w:rPr>
        <w:t>VII</w:t>
      </w:r>
      <w:r w:rsidR="00503B15" w:rsidRPr="00787128">
        <w:rPr>
          <w:rFonts w:ascii="Times New Roman" w:hAnsi="Times New Roman" w:cs="Times New Roman"/>
          <w:b/>
        </w:rPr>
        <w:t>I</w:t>
      </w:r>
      <w:r w:rsidR="00856FCC" w:rsidRPr="00787128">
        <w:rPr>
          <w:rFonts w:ascii="Times New Roman" w:hAnsi="Times New Roman" w:cs="Times New Roman"/>
        </w:rPr>
        <w:t xml:space="preserve"> Понудилац (купац) је дужан да цену по којој му је додељена непокретност положи на</w:t>
      </w:r>
      <w:r w:rsidR="0058773F" w:rsidRPr="00787128">
        <w:rPr>
          <w:rFonts w:ascii="Times New Roman" w:hAnsi="Times New Roman" w:cs="Times New Roman"/>
        </w:rPr>
        <w:t xml:space="preserve"> наменски</w:t>
      </w:r>
      <w:r w:rsidR="00856FCC" w:rsidRPr="00787128">
        <w:rPr>
          <w:rFonts w:ascii="Times New Roman" w:hAnsi="Times New Roman" w:cs="Times New Roman"/>
        </w:rPr>
        <w:t xml:space="preserve"> рачун јавног извршитеља Мирка Ратковића, рачун број:</w:t>
      </w:r>
      <w:r w:rsidR="0058773F" w:rsidRPr="00787128">
        <w:rPr>
          <w:rFonts w:ascii="Times New Roman" w:hAnsi="Times New Roman" w:cs="Times New Roman"/>
        </w:rPr>
        <w:t xml:space="preserve"> </w:t>
      </w:r>
      <w:r w:rsidR="00937C33" w:rsidRPr="00787128">
        <w:rPr>
          <w:rFonts w:ascii="Times New Roman" w:hAnsi="Times New Roman" w:cs="Times New Roman"/>
          <w:b/>
        </w:rPr>
        <w:t>160-398364-24</w:t>
      </w:r>
      <w:r w:rsidR="00937C33" w:rsidRPr="00787128">
        <w:rPr>
          <w:rFonts w:ascii="Times New Roman" w:hAnsi="Times New Roman" w:cs="Times New Roman"/>
        </w:rPr>
        <w:t xml:space="preserve"> који се води код Banca Intesa A.D. Beograd</w:t>
      </w:r>
      <w:r w:rsidR="00856FCC" w:rsidRPr="00787128">
        <w:rPr>
          <w:rFonts w:ascii="Times New Roman" w:hAnsi="Times New Roman" w:cs="Times New Roman"/>
        </w:rPr>
        <w:t xml:space="preserve">, </w:t>
      </w:r>
      <w:r w:rsidR="00856FCC" w:rsidRPr="00787128">
        <w:rPr>
          <w:rFonts w:ascii="Times New Roman" w:hAnsi="Times New Roman" w:cs="Times New Roman"/>
          <w:b/>
        </w:rPr>
        <w:t>у року од 15 дана од дана доношења закључка о додељивању непокретности.</w:t>
      </w:r>
    </w:p>
    <w:p w:rsidR="00873B25" w:rsidRPr="00787128" w:rsidRDefault="00042FB8">
      <w:pPr>
        <w:spacing w:before="100" w:beforeAutospacing="1"/>
        <w:ind w:firstLine="720"/>
        <w:jc w:val="both"/>
        <w:rPr>
          <w:rFonts w:ascii="Times New Roman" w:hAnsi="Times New Roman" w:cs="Times New Roman"/>
        </w:rPr>
      </w:pPr>
      <w:r w:rsidRPr="00787128">
        <w:rPr>
          <w:rFonts w:ascii="Times New Roman" w:hAnsi="Times New Roman" w:cs="Times New Roman"/>
          <w:b/>
        </w:rPr>
        <w:t>I</w:t>
      </w:r>
      <w:r w:rsidR="00503B15" w:rsidRPr="00787128">
        <w:rPr>
          <w:rFonts w:ascii="Times New Roman" w:hAnsi="Times New Roman" w:cs="Times New Roman"/>
          <w:b/>
        </w:rPr>
        <w:t>Х</w:t>
      </w:r>
      <w:r w:rsidR="0058773F" w:rsidRPr="00787128">
        <w:rPr>
          <w:rFonts w:ascii="Times New Roman" w:hAnsi="Times New Roman" w:cs="Times New Roman"/>
          <w:b/>
        </w:rPr>
        <w:t xml:space="preserve"> </w:t>
      </w:r>
      <w:r w:rsidR="00856FCC" w:rsidRPr="00787128">
        <w:rPr>
          <w:rFonts w:ascii="Times New Roman" w:hAnsi="Times New Roman" w:cs="Times New Roman"/>
        </w:rPr>
        <w:t>Ако најповољнији понудилац с јавног надметања не плати понуђену цену у року, закључком се оглашава да је продаја без дејства према њему и непокретност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 непокретности. Исто важи и ако је ималац права прече куповине изјавио да купује непокретности под истим условима као најповољнији понудилац. Ако ниједан понуђач не плати понуђену цену у року, јавни извршитељ утврђује да јавно надметање није успело. Ако је купац извршни поверилац чије потраживање не досеже износ продајне цене и ако би се, с обзиром на његов ред првенства, могао намирити из ње, он плаћа на име цене само разлику између потраживања и продајне цене.</w:t>
      </w:r>
    </w:p>
    <w:p w:rsidR="00436080" w:rsidRPr="00787128" w:rsidRDefault="00436080">
      <w:pPr>
        <w:spacing w:before="100" w:beforeAutospacing="1"/>
        <w:ind w:firstLine="720"/>
        <w:jc w:val="both"/>
        <w:rPr>
          <w:rFonts w:ascii="Times New Roman" w:hAnsi="Times New Roman" w:cs="Times New Roman"/>
          <w:b/>
        </w:rPr>
      </w:pPr>
      <w:r w:rsidRPr="00787128">
        <w:rPr>
          <w:rFonts w:ascii="Times New Roman" w:eastAsia="Times New Roman" w:hAnsi="Times New Roman" w:cs="Times New Roman"/>
          <w:b/>
        </w:rPr>
        <w:t>X</w:t>
      </w:r>
      <w:r w:rsidR="0007446C" w:rsidRPr="00787128">
        <w:rPr>
          <w:rFonts w:ascii="Times New Roman" w:eastAsia="Times New Roman" w:hAnsi="Times New Roman" w:cs="Times New Roman"/>
          <w:b/>
        </w:rPr>
        <w:t xml:space="preserve"> </w:t>
      </w:r>
      <w:r w:rsidRPr="00787128">
        <w:rPr>
          <w:rFonts w:ascii="Times New Roman" w:eastAsia="Times New Roman" w:hAnsi="Times New Roman" w:cs="Times New Roman"/>
        </w:rPr>
        <w:t>Понудиоцима чија понуда није прихваћена јемство се враћа одмах после закључења јавног надметања. Другом и трећем по реду понудиоцу враћа се јемство кад најп</w:t>
      </w:r>
      <w:r w:rsidR="0007446C" w:rsidRPr="00787128">
        <w:rPr>
          <w:rFonts w:ascii="Times New Roman" w:eastAsia="Times New Roman" w:hAnsi="Times New Roman" w:cs="Times New Roman"/>
        </w:rPr>
        <w:t>о</w:t>
      </w:r>
      <w:r w:rsidRPr="00787128">
        <w:rPr>
          <w:rFonts w:ascii="Times New Roman" w:eastAsia="Times New Roman" w:hAnsi="Times New Roman" w:cs="Times New Roman"/>
        </w:rPr>
        <w:t>вољнији понудилац плати понуђе</w:t>
      </w:r>
      <w:r w:rsidR="0058773F" w:rsidRPr="00787128">
        <w:rPr>
          <w:rFonts w:ascii="Times New Roman" w:eastAsia="Times New Roman" w:hAnsi="Times New Roman" w:cs="Times New Roman"/>
        </w:rPr>
        <w:t>н</w:t>
      </w:r>
      <w:r w:rsidRPr="00787128">
        <w:rPr>
          <w:rFonts w:ascii="Times New Roman" w:eastAsia="Times New Roman" w:hAnsi="Times New Roman" w:cs="Times New Roman"/>
        </w:rPr>
        <w:t xml:space="preserve">у цену у року, а трећем по реду понудиоцу и кад други по реду понудила плати понуђену цену у року. Из јемства понудиоца који није платио понуђену цену </w:t>
      </w:r>
      <w:r w:rsidRPr="00787128">
        <w:rPr>
          <w:rFonts w:ascii="Times New Roman" w:eastAsia="Times New Roman" w:hAnsi="Times New Roman" w:cs="Times New Roman"/>
        </w:rPr>
        <w:lastRenderedPageBreak/>
        <w:t>намирују се трошкови</w:t>
      </w:r>
      <w:r w:rsidR="0007446C" w:rsidRPr="00787128">
        <w:rPr>
          <w:rFonts w:ascii="Times New Roman" w:eastAsia="Times New Roman" w:hAnsi="Times New Roman" w:cs="Times New Roman"/>
        </w:rPr>
        <w:t xml:space="preserve"> електронског</w:t>
      </w:r>
      <w:r w:rsidRPr="00787128">
        <w:rPr>
          <w:rFonts w:ascii="Times New Roman" w:eastAsia="Times New Roman" w:hAnsi="Times New Roman" w:cs="Times New Roman"/>
        </w:rPr>
        <w:t xml:space="preserve"> јавног надметања и разлика између цене коју је он понудио и плаћене цене</w:t>
      </w:r>
      <w:r w:rsidRPr="00787128">
        <w:rPr>
          <w:rFonts w:ascii="Times New Roman" w:eastAsia="Times New Roman" w:hAnsi="Times New Roman" w:cs="Times New Roman"/>
          <w:b/>
        </w:rPr>
        <w:t>, а ако након тога преостане вишак, уплатиће се на рачун буџета Републике Србије</w:t>
      </w:r>
      <w:r w:rsidRPr="00787128">
        <w:rPr>
          <w:rFonts w:ascii="Times New Roman" w:eastAsia="Times New Roman" w:hAnsi="Times New Roman" w:cs="Times New Roman"/>
        </w:rPr>
        <w:t>.</w:t>
      </w:r>
      <w:r w:rsidR="0007446C" w:rsidRPr="00787128">
        <w:rPr>
          <w:rFonts w:ascii="Times New Roman" w:eastAsia="Times New Roman" w:hAnsi="Times New Roman" w:cs="Times New Roman"/>
        </w:rPr>
        <w:t xml:space="preserve"> </w:t>
      </w:r>
      <w:r w:rsidR="00B85F14" w:rsidRPr="00787128">
        <w:rPr>
          <w:rFonts w:ascii="Times New Roman" w:eastAsia="Times New Roman" w:hAnsi="Times New Roman" w:cs="Times New Roman"/>
        </w:rPr>
        <w:t xml:space="preserve">Ако прва три понудиоца не плате понуђену цену у року, из њиховог јемства намирују се трошкови првог и другог </w:t>
      </w:r>
      <w:r w:rsidR="0007446C" w:rsidRPr="00787128">
        <w:rPr>
          <w:rFonts w:ascii="Times New Roman" w:eastAsia="Times New Roman" w:hAnsi="Times New Roman" w:cs="Times New Roman"/>
        </w:rPr>
        <w:t xml:space="preserve">електронског </w:t>
      </w:r>
      <w:r w:rsidR="00B85F14" w:rsidRPr="00787128">
        <w:rPr>
          <w:rFonts w:ascii="Times New Roman" w:eastAsia="Times New Roman" w:hAnsi="Times New Roman" w:cs="Times New Roman"/>
        </w:rPr>
        <w:t>јавног надметања, односно непосредне погодбе и разлика у цени постигнутој на првом и другом јавном надметању, односно разлика у цени која је постигнута на другом</w:t>
      </w:r>
      <w:r w:rsidR="0007446C" w:rsidRPr="00787128">
        <w:rPr>
          <w:rFonts w:ascii="Times New Roman" w:eastAsia="Times New Roman" w:hAnsi="Times New Roman" w:cs="Times New Roman"/>
        </w:rPr>
        <w:t xml:space="preserve"> електронском</w:t>
      </w:r>
      <w:r w:rsidR="00B85F14" w:rsidRPr="00787128">
        <w:rPr>
          <w:rFonts w:ascii="Times New Roman" w:eastAsia="Times New Roman" w:hAnsi="Times New Roman" w:cs="Times New Roman"/>
        </w:rPr>
        <w:t xml:space="preserve"> јавном надметању и цени која је постигнута у поступку продаје путем непосредне погодбе, а ако након тога преостане вишак, уплатиће се на рачун буџета Републике Срије.</w:t>
      </w:r>
      <w:r w:rsidR="0007446C" w:rsidRPr="00787128">
        <w:rPr>
          <w:rFonts w:ascii="Times New Roman" w:eastAsia="Times New Roman" w:hAnsi="Times New Roman" w:cs="Times New Roman"/>
        </w:rPr>
        <w:t xml:space="preserve"> </w:t>
      </w:r>
      <w:r w:rsidR="00B85F14" w:rsidRPr="00787128">
        <w:rPr>
          <w:rFonts w:ascii="Times New Roman" w:eastAsia="Times New Roman" w:hAnsi="Times New Roman" w:cs="Times New Roman"/>
          <w:b/>
        </w:rPr>
        <w:t>Јемство у сваком случају губи учесник који не понуди ни почетну као, као и учесник који одустане од јавног надметања.</w:t>
      </w:r>
    </w:p>
    <w:p w:rsidR="00F4463D" w:rsidRPr="00787128" w:rsidRDefault="00042FB8" w:rsidP="00042FB8">
      <w:pPr>
        <w:spacing w:before="100" w:beforeAutospacing="1"/>
        <w:ind w:firstLine="720"/>
        <w:jc w:val="both"/>
        <w:rPr>
          <w:rFonts w:ascii="Times New Roman" w:hAnsi="Times New Roman" w:cs="Times New Roman"/>
        </w:rPr>
      </w:pPr>
      <w:r w:rsidRPr="00787128">
        <w:rPr>
          <w:rFonts w:ascii="Times New Roman" w:eastAsia="Times New Roman" w:hAnsi="Times New Roman" w:cs="Times New Roman"/>
          <w:b/>
        </w:rPr>
        <w:t>X</w:t>
      </w:r>
      <w:r w:rsidR="00503B15" w:rsidRPr="00787128">
        <w:rPr>
          <w:rFonts w:ascii="Times New Roman" w:eastAsia="Times New Roman" w:hAnsi="Times New Roman" w:cs="Times New Roman"/>
          <w:b/>
        </w:rPr>
        <w:t>I</w:t>
      </w:r>
      <w:r w:rsidR="0007446C" w:rsidRPr="00787128">
        <w:rPr>
          <w:rFonts w:ascii="Times New Roman" w:eastAsia="Times New Roman" w:hAnsi="Times New Roman" w:cs="Times New Roman"/>
          <w:b/>
        </w:rPr>
        <w:t xml:space="preserve"> </w:t>
      </w:r>
      <w:r w:rsidR="00856FCC" w:rsidRPr="00787128">
        <w:rPr>
          <w:rFonts w:ascii="Times New Roman" w:hAnsi="Times New Roman" w:cs="Times New Roman"/>
        </w:rPr>
        <w:t xml:space="preserve">Сходно чл. 186. Закона о извршењу и обезбеђењу </w:t>
      </w:r>
      <w:r w:rsidR="00F4463D" w:rsidRPr="00787128">
        <w:rPr>
          <w:rFonts w:ascii="Times New Roman" w:hAnsi="Times New Roman" w:cs="Times New Roman"/>
        </w:rPr>
        <w:t xml:space="preserve"> споразум странака о продаји непосредном погодобом могућ је до доношења закључка о додељивању непокретности после јавног надметања или доношења закључка којим се утврђује да др</w:t>
      </w:r>
      <w:r w:rsidRPr="00787128">
        <w:rPr>
          <w:rFonts w:ascii="Times New Roman" w:hAnsi="Times New Roman" w:cs="Times New Roman"/>
        </w:rPr>
        <w:t>уго јавно надметање није успело.</w:t>
      </w:r>
    </w:p>
    <w:p w:rsidR="00873B25" w:rsidRPr="00787128" w:rsidRDefault="00042FB8">
      <w:pPr>
        <w:spacing w:before="100" w:beforeAutospacing="1"/>
        <w:ind w:firstLine="720"/>
        <w:jc w:val="both"/>
        <w:rPr>
          <w:rFonts w:ascii="Times New Roman" w:eastAsia="Times New Roman" w:hAnsi="Times New Roman" w:cs="Times New Roman"/>
        </w:rPr>
      </w:pPr>
      <w:r w:rsidRPr="00787128">
        <w:rPr>
          <w:rFonts w:ascii="Times New Roman" w:eastAsia="Times New Roman" w:hAnsi="Times New Roman" w:cs="Times New Roman"/>
          <w:b/>
        </w:rPr>
        <w:t>X</w:t>
      </w:r>
      <w:r w:rsidR="00503B15" w:rsidRPr="00787128">
        <w:rPr>
          <w:rFonts w:ascii="Times New Roman" w:eastAsia="Times New Roman" w:hAnsi="Times New Roman" w:cs="Times New Roman"/>
          <w:b/>
        </w:rPr>
        <w:t>II</w:t>
      </w:r>
      <w:r w:rsidR="0058773F" w:rsidRPr="00787128">
        <w:rPr>
          <w:rFonts w:ascii="Times New Roman" w:eastAsia="Times New Roman" w:hAnsi="Times New Roman" w:cs="Times New Roman"/>
          <w:b/>
        </w:rPr>
        <w:t xml:space="preserve"> </w:t>
      </w:r>
      <w:r w:rsidR="00856FCC" w:rsidRPr="00787128">
        <w:rPr>
          <w:rFonts w:ascii="Times New Roman" w:eastAsia="Times New Roman" w:hAnsi="Times New Roman" w:cs="Times New Roman"/>
        </w:rPr>
        <w:t>Јавни извршитељ ће</w:t>
      </w:r>
      <w:r w:rsidR="0058773F" w:rsidRPr="00787128">
        <w:rPr>
          <w:rFonts w:ascii="Times New Roman" w:eastAsia="Times New Roman" w:hAnsi="Times New Roman" w:cs="Times New Roman"/>
        </w:rPr>
        <w:t xml:space="preserve"> </w:t>
      </w:r>
      <w:r w:rsidR="00856FCC" w:rsidRPr="00787128">
        <w:rPr>
          <w:rFonts w:ascii="Times New Roman" w:eastAsia="Times New Roman" w:hAnsi="Times New Roman" w:cs="Times New Roman"/>
        </w:rPr>
        <w:t>заинтересованим лицима за куповину непокретности омогућити да разгледају предметне непокретности</w:t>
      </w:r>
      <w:r w:rsidR="00503B15" w:rsidRPr="00787128">
        <w:rPr>
          <w:rFonts w:ascii="Times New Roman" w:eastAsia="Times New Roman" w:hAnsi="Times New Roman" w:cs="Times New Roman"/>
        </w:rPr>
        <w:t xml:space="preserve"> </w:t>
      </w:r>
      <w:r w:rsidR="00A87678" w:rsidRPr="00787128">
        <w:rPr>
          <w:rFonts w:ascii="Times New Roman" w:eastAsia="Times New Roman" w:hAnsi="Times New Roman" w:cs="Times New Roman"/>
          <w:lang w:val="sr-Cyrl-CS"/>
        </w:rPr>
        <w:t>дана</w:t>
      </w:r>
      <w:r w:rsidR="00856FCC" w:rsidRPr="00787128">
        <w:rPr>
          <w:rFonts w:ascii="Times New Roman" w:eastAsia="Times New Roman" w:hAnsi="Times New Roman" w:cs="Times New Roman"/>
          <w:lang w:val="sr-Cyrl-CS"/>
        </w:rPr>
        <w:t xml:space="preserve"> </w:t>
      </w:r>
      <w:r w:rsidR="00B55B93">
        <w:rPr>
          <w:rFonts w:ascii="Times New Roman" w:eastAsia="Times New Roman" w:hAnsi="Times New Roman" w:cs="Times New Roman"/>
          <w:lang w:val="sr-Cyrl-RS"/>
        </w:rPr>
        <w:t>17</w:t>
      </w:r>
      <w:r w:rsidR="00856FCC" w:rsidRPr="00787128">
        <w:rPr>
          <w:rFonts w:ascii="Times New Roman" w:eastAsia="Times New Roman" w:hAnsi="Times New Roman" w:cs="Times New Roman"/>
          <w:lang w:val="sr-Cyrl-CS"/>
        </w:rPr>
        <w:t>.</w:t>
      </w:r>
      <w:r w:rsidR="006E0682">
        <w:rPr>
          <w:rFonts w:ascii="Times New Roman" w:eastAsia="Times New Roman" w:hAnsi="Times New Roman" w:cs="Times New Roman"/>
          <w:lang w:val="sr-Cyrl-RS"/>
        </w:rPr>
        <w:t>04.</w:t>
      </w:r>
      <w:bookmarkStart w:id="0" w:name="_GoBack"/>
      <w:bookmarkEnd w:id="0"/>
      <w:r w:rsidR="00856FCC" w:rsidRPr="00787128">
        <w:rPr>
          <w:rFonts w:ascii="Times New Roman" w:eastAsia="Times New Roman" w:hAnsi="Times New Roman" w:cs="Times New Roman"/>
          <w:lang w:val="sr-Cyrl-CS"/>
        </w:rPr>
        <w:t>20</w:t>
      </w:r>
      <w:r w:rsidR="00787128" w:rsidRPr="00787128">
        <w:rPr>
          <w:rFonts w:ascii="Times New Roman" w:eastAsia="Times New Roman" w:hAnsi="Times New Roman" w:cs="Times New Roman"/>
          <w:lang w:val="sr-Cyrl-CS"/>
        </w:rPr>
        <w:t>23</w:t>
      </w:r>
      <w:r w:rsidR="00856FCC" w:rsidRPr="00787128">
        <w:rPr>
          <w:rFonts w:ascii="Times New Roman" w:eastAsia="Times New Roman" w:hAnsi="Times New Roman" w:cs="Times New Roman"/>
        </w:rPr>
        <w:t>.</w:t>
      </w:r>
      <w:r w:rsidR="00856FCC" w:rsidRPr="00787128">
        <w:rPr>
          <w:rFonts w:ascii="Times New Roman" w:eastAsia="Times New Roman" w:hAnsi="Times New Roman" w:cs="Times New Roman"/>
          <w:lang w:val="sr-Cyrl-CS"/>
        </w:rPr>
        <w:t xml:space="preserve"> године од </w:t>
      </w:r>
      <w:r w:rsidR="00856FCC" w:rsidRPr="00787128">
        <w:rPr>
          <w:rFonts w:ascii="Times New Roman" w:eastAsia="Times New Roman" w:hAnsi="Times New Roman" w:cs="Times New Roman"/>
        </w:rPr>
        <w:t>09.00</w:t>
      </w:r>
      <w:r w:rsidR="00856FCC" w:rsidRPr="00787128">
        <w:rPr>
          <w:rFonts w:ascii="Times New Roman" w:eastAsia="Times New Roman" w:hAnsi="Times New Roman" w:cs="Times New Roman"/>
          <w:lang w:val="sr-Cyrl-CS"/>
        </w:rPr>
        <w:t xml:space="preserve"> до </w:t>
      </w:r>
      <w:r w:rsidR="00856FCC" w:rsidRPr="00787128">
        <w:rPr>
          <w:rFonts w:ascii="Times New Roman" w:eastAsia="Times New Roman" w:hAnsi="Times New Roman" w:cs="Times New Roman"/>
        </w:rPr>
        <w:t xml:space="preserve">11.00 </w:t>
      </w:r>
      <w:r w:rsidR="00856FCC" w:rsidRPr="00787128">
        <w:rPr>
          <w:rFonts w:ascii="Times New Roman" w:eastAsia="Times New Roman" w:hAnsi="Times New Roman" w:cs="Times New Roman"/>
          <w:lang w:val="sr-Cyrl-CS"/>
        </w:rPr>
        <w:t>часова</w:t>
      </w:r>
      <w:r w:rsidR="00856FCC" w:rsidRPr="00787128">
        <w:rPr>
          <w:rFonts w:ascii="Times New Roman" w:eastAsia="Times New Roman" w:hAnsi="Times New Roman" w:cs="Times New Roman"/>
        </w:rPr>
        <w:t>.</w:t>
      </w:r>
      <w:r w:rsidRPr="00787128">
        <w:rPr>
          <w:rFonts w:ascii="Times New Roman" w:eastAsia="Times New Roman" w:hAnsi="Times New Roman" w:cs="Times New Roman"/>
        </w:rPr>
        <w:t xml:space="preserve"> У случају да извршни дужник није присутан или онемогућава приступ непокретности, јавни извршитељ ће поступити на начин прописан чл. 142. ст. 3. и чл. 144. ст. 2. овог закона.</w:t>
      </w:r>
    </w:p>
    <w:p w:rsidR="00983132" w:rsidRPr="00787128" w:rsidRDefault="00042FB8" w:rsidP="001A7D43">
      <w:pPr>
        <w:spacing w:before="100" w:beforeAutospacing="1"/>
        <w:ind w:firstLine="720"/>
        <w:jc w:val="both"/>
        <w:rPr>
          <w:rFonts w:ascii="Times New Roman" w:eastAsia="Times New Roman" w:hAnsi="Times New Roman" w:cs="Times New Roman"/>
        </w:rPr>
      </w:pPr>
      <w:r w:rsidRPr="00787128">
        <w:rPr>
          <w:rFonts w:ascii="Times New Roman" w:eastAsia="Times New Roman" w:hAnsi="Times New Roman" w:cs="Times New Roman"/>
          <w:b/>
        </w:rPr>
        <w:t>X</w:t>
      </w:r>
      <w:r w:rsidR="00503B15" w:rsidRPr="00787128">
        <w:rPr>
          <w:rFonts w:ascii="Times New Roman" w:eastAsia="Times New Roman" w:hAnsi="Times New Roman" w:cs="Times New Roman"/>
          <w:b/>
        </w:rPr>
        <w:t>II</w:t>
      </w:r>
      <w:r w:rsidRPr="00787128">
        <w:rPr>
          <w:rFonts w:ascii="Times New Roman" w:eastAsia="Times New Roman" w:hAnsi="Times New Roman" w:cs="Times New Roman"/>
          <w:b/>
        </w:rPr>
        <w:t>I</w:t>
      </w:r>
      <w:r w:rsidR="0058773F" w:rsidRPr="00787128">
        <w:rPr>
          <w:rFonts w:ascii="Times New Roman" w:eastAsia="Times New Roman" w:hAnsi="Times New Roman" w:cs="Times New Roman"/>
          <w:b/>
        </w:rPr>
        <w:t xml:space="preserve"> </w:t>
      </w:r>
      <w:r w:rsidR="00856FCC" w:rsidRPr="00787128">
        <w:rPr>
          <w:rFonts w:ascii="Times New Roman" w:eastAsia="Times New Roman" w:hAnsi="Times New Roman" w:cs="Times New Roman"/>
        </w:rPr>
        <w:t>За</w:t>
      </w:r>
      <w:r w:rsidRPr="00787128">
        <w:rPr>
          <w:rFonts w:ascii="Times New Roman" w:eastAsia="Times New Roman" w:hAnsi="Times New Roman" w:cs="Times New Roman"/>
        </w:rPr>
        <w:t>кључак о продаји објавиће се на</w:t>
      </w:r>
      <w:r w:rsidR="00856FCC" w:rsidRPr="00787128">
        <w:rPr>
          <w:rFonts w:ascii="Times New Roman" w:eastAsia="Times New Roman" w:hAnsi="Times New Roman" w:cs="Times New Roman"/>
        </w:rPr>
        <w:t xml:space="preserve"> електронској огласној табли Коморе извршитеља </w:t>
      </w:r>
      <w:hyperlink r:id="rId10" w:history="1">
        <w:r w:rsidR="00856FCC" w:rsidRPr="00787128">
          <w:rPr>
            <w:rStyle w:val="Hyperlink"/>
            <w:rFonts w:ascii="Times New Roman" w:eastAsia="Times New Roman" w:hAnsi="Times New Roman" w:cs="Times New Roman"/>
          </w:rPr>
          <w:t>www.komoraizvrsitelja.rs</w:t>
        </w:r>
      </w:hyperlink>
      <w:r w:rsidR="0058773F" w:rsidRPr="00787128">
        <w:rPr>
          <w:rFonts w:ascii="Times New Roman" w:hAnsi="Times New Roman" w:cs="Times New Roman"/>
        </w:rPr>
        <w:t xml:space="preserve"> и на порталу електронске продаје, </w:t>
      </w:r>
      <w:r w:rsidR="00856FCC" w:rsidRPr="00787128">
        <w:rPr>
          <w:rFonts w:ascii="Times New Roman" w:eastAsia="Times New Roman" w:hAnsi="Times New Roman" w:cs="Times New Roman"/>
        </w:rPr>
        <w:t xml:space="preserve">с тим да </w:t>
      </w:r>
      <w:r w:rsidRPr="00787128">
        <w:rPr>
          <w:rFonts w:ascii="Times New Roman" w:eastAsia="Times New Roman" w:hAnsi="Times New Roman" w:cs="Times New Roman"/>
        </w:rPr>
        <w:t>странка</w:t>
      </w:r>
      <w:r w:rsidR="00856FCC" w:rsidRPr="00787128">
        <w:rPr>
          <w:rFonts w:ascii="Times New Roman" w:eastAsia="Times New Roman" w:hAnsi="Times New Roman" w:cs="Times New Roman"/>
        </w:rPr>
        <w:t xml:space="preserve"> може о свом трошку објавити закључак о продаји у средствима јавног информисања и да о закључку обавести посреднике у продаји.</w:t>
      </w:r>
    </w:p>
    <w:p w:rsidR="00873B25" w:rsidRPr="001A7D43" w:rsidRDefault="00856FCC" w:rsidP="00937C33">
      <w:pPr>
        <w:pStyle w:val="NoSpacing1"/>
        <w:spacing w:after="0"/>
        <w:rPr>
          <w:rFonts w:ascii="Times New Roman" w:hAnsi="Times New Roman" w:cs="Times New Roman"/>
          <w:sz w:val="20"/>
          <w:szCs w:val="20"/>
        </w:rPr>
      </w:pPr>
      <w:r w:rsidRPr="001A7D43">
        <w:rPr>
          <w:rFonts w:ascii="Times New Roman" w:hAnsi="Times New Roman" w:cs="Times New Roman"/>
          <w:b/>
          <w:sz w:val="20"/>
          <w:szCs w:val="20"/>
        </w:rPr>
        <w:t xml:space="preserve">ПОУКА О ПРАВНОМ                                                                        </w:t>
      </w:r>
      <w:r w:rsidRPr="001A7D43">
        <w:rPr>
          <w:rFonts w:ascii="Times New Roman" w:hAnsi="Times New Roman" w:cs="Times New Roman"/>
          <w:sz w:val="20"/>
          <w:szCs w:val="20"/>
        </w:rPr>
        <w:t>ЈАВНИ ИЗВРШИТЕЉ</w:t>
      </w:r>
    </w:p>
    <w:p w:rsidR="00873B25" w:rsidRPr="001A7D43" w:rsidRDefault="00856FCC" w:rsidP="00937C33">
      <w:pPr>
        <w:pStyle w:val="NoSpacing1"/>
        <w:spacing w:after="0"/>
        <w:rPr>
          <w:rFonts w:ascii="Times New Roman" w:hAnsi="Times New Roman" w:cs="Times New Roman"/>
          <w:sz w:val="20"/>
          <w:szCs w:val="20"/>
        </w:rPr>
      </w:pPr>
      <w:r w:rsidRPr="001A7D43">
        <w:rPr>
          <w:rFonts w:ascii="Times New Roman" w:hAnsi="Times New Roman" w:cs="Times New Roman"/>
          <w:b/>
          <w:sz w:val="20"/>
          <w:szCs w:val="20"/>
        </w:rPr>
        <w:t>ЛЕКУ</w:t>
      </w:r>
      <w:r w:rsidRPr="001A7D43">
        <w:rPr>
          <w:rFonts w:ascii="Times New Roman" w:hAnsi="Times New Roman" w:cs="Times New Roman"/>
          <w:sz w:val="20"/>
          <w:szCs w:val="20"/>
        </w:rPr>
        <w:t xml:space="preserve">:                </w:t>
      </w:r>
    </w:p>
    <w:p w:rsidR="00873B25" w:rsidRPr="001A7D43" w:rsidRDefault="00856FCC" w:rsidP="00937C33">
      <w:pPr>
        <w:pStyle w:val="NoSpacing1"/>
        <w:spacing w:after="0"/>
        <w:rPr>
          <w:rFonts w:ascii="Times New Roman" w:hAnsi="Times New Roman" w:cs="Times New Roman"/>
          <w:sz w:val="20"/>
          <w:szCs w:val="20"/>
        </w:rPr>
      </w:pPr>
      <w:r w:rsidRPr="001A7D43">
        <w:rPr>
          <w:rFonts w:ascii="Times New Roman" w:hAnsi="Times New Roman" w:cs="Times New Roman"/>
          <w:sz w:val="20"/>
          <w:szCs w:val="20"/>
        </w:rPr>
        <w:t>Против овог закључка није                                                             -------------------------------------</w:t>
      </w:r>
    </w:p>
    <w:p w:rsidR="00873B25" w:rsidRPr="001A7D43" w:rsidRDefault="00856FCC" w:rsidP="00937C33">
      <w:pPr>
        <w:pStyle w:val="NoSpacing1"/>
        <w:spacing w:after="0"/>
        <w:rPr>
          <w:rFonts w:ascii="Times New Roman" w:hAnsi="Times New Roman" w:cs="Times New Roman"/>
          <w:sz w:val="20"/>
          <w:szCs w:val="20"/>
        </w:rPr>
      </w:pPr>
      <w:r w:rsidRPr="001A7D43">
        <w:rPr>
          <w:rFonts w:ascii="Times New Roman" w:hAnsi="Times New Roman" w:cs="Times New Roman"/>
          <w:sz w:val="20"/>
          <w:szCs w:val="20"/>
        </w:rPr>
        <w:t>дозвољен приговор</w:t>
      </w:r>
    </w:p>
    <w:p w:rsidR="00873B25" w:rsidRPr="001A7D43" w:rsidRDefault="00856FCC" w:rsidP="00937C33">
      <w:pPr>
        <w:pStyle w:val="NoSpacing1"/>
        <w:spacing w:after="0"/>
        <w:rPr>
          <w:rFonts w:ascii="Times New Roman" w:hAnsi="Times New Roman" w:cs="Times New Roman"/>
          <w:sz w:val="20"/>
          <w:szCs w:val="20"/>
        </w:rPr>
      </w:pPr>
      <w:r w:rsidRPr="001A7D43">
        <w:rPr>
          <w:rFonts w:ascii="Times New Roman" w:hAnsi="Times New Roman" w:cs="Times New Roman"/>
          <w:sz w:val="20"/>
          <w:szCs w:val="20"/>
        </w:rPr>
        <w:t xml:space="preserve">                                                                                                                     Мирко Ратковић</w:t>
      </w:r>
    </w:p>
    <w:p w:rsidR="00873B25" w:rsidRPr="00432613" w:rsidRDefault="00873B25">
      <w:pPr>
        <w:widowControl w:val="0"/>
        <w:suppressAutoHyphens/>
        <w:jc w:val="both"/>
        <w:rPr>
          <w:rFonts w:ascii="Times New Roman" w:eastAsia="Lucida Sans Unicode" w:hAnsi="Times New Roman" w:cs="Times New Roman"/>
        </w:rPr>
      </w:pPr>
    </w:p>
    <w:sectPr w:rsidR="00873B25" w:rsidRPr="00432613" w:rsidSect="00F36528">
      <w:headerReference w:type="default" r:id="rId11"/>
      <w:footerReference w:type="even" r:id="rId12"/>
      <w:footerReference w:type="default" r:id="rId13"/>
      <w:footerReference w:type="first" r:id="rId14"/>
      <w:pgSz w:w="11906" w:h="16838"/>
      <w:pgMar w:top="1102"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C8E" w:rsidRDefault="00E62C8E" w:rsidP="00873B25">
      <w:pPr>
        <w:spacing w:after="0" w:line="240" w:lineRule="auto"/>
      </w:pPr>
      <w:r>
        <w:separator/>
      </w:r>
    </w:p>
  </w:endnote>
  <w:endnote w:type="continuationSeparator" w:id="0">
    <w:p w:rsidR="00E62C8E" w:rsidRDefault="00E62C8E" w:rsidP="0087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25" w:rsidRDefault="00856FCC">
    <w:pPr>
      <w:pStyle w:val="Footer"/>
    </w:pPr>
    <w:r>
      <w:rPr>
        <w:noProof/>
        <w:lang w:val="en-US"/>
      </w:rPr>
      <w:drawing>
        <wp:inline distT="0" distB="0" distL="0" distR="0">
          <wp:extent cx="5725160" cy="733425"/>
          <wp:effectExtent l="19050" t="0" r="8890" b="0"/>
          <wp:docPr id="2" name="Picture 5" descr="memo mirko ratkovic crno belo e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emo mirko ratkovic crno belo exp.jpg"/>
                  <pic:cNvPicPr>
                    <a:picLocks noChangeAspect="1" noChangeArrowheads="1"/>
                  </pic:cNvPicPr>
                </pic:nvPicPr>
                <pic:blipFill>
                  <a:blip r:embed="rId1"/>
                  <a:srcRect/>
                  <a:stretch>
                    <a:fillRect/>
                  </a:stretch>
                </pic:blipFill>
                <pic:spPr>
                  <a:xfrm>
                    <a:off x="0" y="0"/>
                    <a:ext cx="5725160" cy="7334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25" w:rsidRDefault="00856FCC">
    <w:pPr>
      <w:pStyle w:val="Footer"/>
    </w:pPr>
    <w:r>
      <w:rPr>
        <w:noProof/>
        <w:lang w:val="en-US"/>
      </w:rPr>
      <w:drawing>
        <wp:inline distT="0" distB="0" distL="0" distR="0">
          <wp:extent cx="5724525" cy="7315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24525" cy="7315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25" w:rsidRDefault="00856FCC">
    <w:pPr>
      <w:pStyle w:val="Footer"/>
    </w:pPr>
    <w:r>
      <w:rPr>
        <w:noProof/>
        <w:lang w:val="en-US"/>
      </w:rPr>
      <w:drawing>
        <wp:inline distT="0" distB="0" distL="0" distR="0">
          <wp:extent cx="5724525" cy="7315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24525" cy="7315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C8E" w:rsidRDefault="00E62C8E" w:rsidP="00873B25">
      <w:pPr>
        <w:spacing w:after="0" w:line="240" w:lineRule="auto"/>
      </w:pPr>
      <w:r>
        <w:separator/>
      </w:r>
    </w:p>
  </w:footnote>
  <w:footnote w:type="continuationSeparator" w:id="0">
    <w:p w:rsidR="00E62C8E" w:rsidRDefault="00E62C8E" w:rsidP="00873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25" w:rsidRDefault="00873B25">
    <w:pPr>
      <w:pStyle w:val="Header"/>
    </w:pPr>
  </w:p>
  <w:p w:rsidR="00873B25" w:rsidRDefault="00873B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01158"/>
    <w:rsid w:val="00020EFA"/>
    <w:rsid w:val="000236FC"/>
    <w:rsid w:val="00023D2A"/>
    <w:rsid w:val="00027C0F"/>
    <w:rsid w:val="00033EA6"/>
    <w:rsid w:val="00033F65"/>
    <w:rsid w:val="00041A0C"/>
    <w:rsid w:val="00042FB8"/>
    <w:rsid w:val="00053D3C"/>
    <w:rsid w:val="00073F2F"/>
    <w:rsid w:val="0007446C"/>
    <w:rsid w:val="00083EF5"/>
    <w:rsid w:val="000978CD"/>
    <w:rsid w:val="000A3975"/>
    <w:rsid w:val="000B505E"/>
    <w:rsid w:val="000B7C6A"/>
    <w:rsid w:val="000E40CE"/>
    <w:rsid w:val="000E51FA"/>
    <w:rsid w:val="00115801"/>
    <w:rsid w:val="00130A02"/>
    <w:rsid w:val="00142794"/>
    <w:rsid w:val="001511E9"/>
    <w:rsid w:val="00151EBF"/>
    <w:rsid w:val="00154791"/>
    <w:rsid w:val="00155679"/>
    <w:rsid w:val="00161167"/>
    <w:rsid w:val="00167048"/>
    <w:rsid w:val="00185AF6"/>
    <w:rsid w:val="001915A3"/>
    <w:rsid w:val="00192021"/>
    <w:rsid w:val="00195BF0"/>
    <w:rsid w:val="0019745D"/>
    <w:rsid w:val="001A7D43"/>
    <w:rsid w:val="001B2073"/>
    <w:rsid w:val="001C007D"/>
    <w:rsid w:val="001C264C"/>
    <w:rsid w:val="001C2B6E"/>
    <w:rsid w:val="001C6C54"/>
    <w:rsid w:val="001D4AB3"/>
    <w:rsid w:val="001D674F"/>
    <w:rsid w:val="001F0A7B"/>
    <w:rsid w:val="001F1AA9"/>
    <w:rsid w:val="00204939"/>
    <w:rsid w:val="00217F62"/>
    <w:rsid w:val="00217FA3"/>
    <w:rsid w:val="00221006"/>
    <w:rsid w:val="002317A9"/>
    <w:rsid w:val="00231FD4"/>
    <w:rsid w:val="002346DB"/>
    <w:rsid w:val="00237E18"/>
    <w:rsid w:val="00237FB7"/>
    <w:rsid w:val="00250768"/>
    <w:rsid w:val="002525AC"/>
    <w:rsid w:val="00265CA8"/>
    <w:rsid w:val="0028449A"/>
    <w:rsid w:val="002845A3"/>
    <w:rsid w:val="00292452"/>
    <w:rsid w:val="002A088A"/>
    <w:rsid w:val="002A2D71"/>
    <w:rsid w:val="002A3C75"/>
    <w:rsid w:val="002B58C8"/>
    <w:rsid w:val="002C02D2"/>
    <w:rsid w:val="002C02DB"/>
    <w:rsid w:val="002C6F8B"/>
    <w:rsid w:val="002D31E9"/>
    <w:rsid w:val="002E4E5A"/>
    <w:rsid w:val="00305CA4"/>
    <w:rsid w:val="0031445D"/>
    <w:rsid w:val="0031709E"/>
    <w:rsid w:val="003213DC"/>
    <w:rsid w:val="00327974"/>
    <w:rsid w:val="00330302"/>
    <w:rsid w:val="00331B6F"/>
    <w:rsid w:val="00337084"/>
    <w:rsid w:val="00342F4E"/>
    <w:rsid w:val="003761AA"/>
    <w:rsid w:val="00377001"/>
    <w:rsid w:val="003843A3"/>
    <w:rsid w:val="003860B8"/>
    <w:rsid w:val="003908E6"/>
    <w:rsid w:val="003A0111"/>
    <w:rsid w:val="003C6F0C"/>
    <w:rsid w:val="003D1B8B"/>
    <w:rsid w:val="003D3953"/>
    <w:rsid w:val="003D75F1"/>
    <w:rsid w:val="003E295A"/>
    <w:rsid w:val="00405966"/>
    <w:rsid w:val="00410F75"/>
    <w:rsid w:val="00417EC9"/>
    <w:rsid w:val="00432613"/>
    <w:rsid w:val="00436080"/>
    <w:rsid w:val="00436BE8"/>
    <w:rsid w:val="00446EE8"/>
    <w:rsid w:val="00451961"/>
    <w:rsid w:val="00454AD4"/>
    <w:rsid w:val="00463CF2"/>
    <w:rsid w:val="00464B68"/>
    <w:rsid w:val="00467CD4"/>
    <w:rsid w:val="00474E49"/>
    <w:rsid w:val="00482050"/>
    <w:rsid w:val="00482E73"/>
    <w:rsid w:val="0049239A"/>
    <w:rsid w:val="00495102"/>
    <w:rsid w:val="004957FA"/>
    <w:rsid w:val="00496DD6"/>
    <w:rsid w:val="004A338F"/>
    <w:rsid w:val="004C65B5"/>
    <w:rsid w:val="005002D6"/>
    <w:rsid w:val="0050382E"/>
    <w:rsid w:val="00503B15"/>
    <w:rsid w:val="00507078"/>
    <w:rsid w:val="005075DE"/>
    <w:rsid w:val="00507A5B"/>
    <w:rsid w:val="00507EBD"/>
    <w:rsid w:val="00513259"/>
    <w:rsid w:val="0052452D"/>
    <w:rsid w:val="005254D6"/>
    <w:rsid w:val="00525AAC"/>
    <w:rsid w:val="0053303B"/>
    <w:rsid w:val="00540DFE"/>
    <w:rsid w:val="00543E22"/>
    <w:rsid w:val="00543FB8"/>
    <w:rsid w:val="00546092"/>
    <w:rsid w:val="005474BC"/>
    <w:rsid w:val="00550354"/>
    <w:rsid w:val="00556555"/>
    <w:rsid w:val="00564F7B"/>
    <w:rsid w:val="00574000"/>
    <w:rsid w:val="005767B7"/>
    <w:rsid w:val="005768A8"/>
    <w:rsid w:val="00580C94"/>
    <w:rsid w:val="0058290E"/>
    <w:rsid w:val="0058773F"/>
    <w:rsid w:val="0059514B"/>
    <w:rsid w:val="005A351E"/>
    <w:rsid w:val="005B4B36"/>
    <w:rsid w:val="005D5826"/>
    <w:rsid w:val="005F3012"/>
    <w:rsid w:val="006257DB"/>
    <w:rsid w:val="006447BC"/>
    <w:rsid w:val="006472E2"/>
    <w:rsid w:val="00650EB2"/>
    <w:rsid w:val="00651197"/>
    <w:rsid w:val="00652DAB"/>
    <w:rsid w:val="00655704"/>
    <w:rsid w:val="00670281"/>
    <w:rsid w:val="006709C0"/>
    <w:rsid w:val="006823E1"/>
    <w:rsid w:val="006900CB"/>
    <w:rsid w:val="006926A9"/>
    <w:rsid w:val="006933A8"/>
    <w:rsid w:val="006934D6"/>
    <w:rsid w:val="006A1AFE"/>
    <w:rsid w:val="006A666A"/>
    <w:rsid w:val="006B0F3B"/>
    <w:rsid w:val="006B775E"/>
    <w:rsid w:val="006B7C31"/>
    <w:rsid w:val="006C1C04"/>
    <w:rsid w:val="006C62EF"/>
    <w:rsid w:val="006C7341"/>
    <w:rsid w:val="006E0682"/>
    <w:rsid w:val="006F42EF"/>
    <w:rsid w:val="006F6B0A"/>
    <w:rsid w:val="00706979"/>
    <w:rsid w:val="00711017"/>
    <w:rsid w:val="007135B1"/>
    <w:rsid w:val="007172C2"/>
    <w:rsid w:val="0072224D"/>
    <w:rsid w:val="00743891"/>
    <w:rsid w:val="00787128"/>
    <w:rsid w:val="007A0FF5"/>
    <w:rsid w:val="007A75A6"/>
    <w:rsid w:val="007B641B"/>
    <w:rsid w:val="007E131C"/>
    <w:rsid w:val="007E4541"/>
    <w:rsid w:val="007F4E33"/>
    <w:rsid w:val="007F79AB"/>
    <w:rsid w:val="00800785"/>
    <w:rsid w:val="00801960"/>
    <w:rsid w:val="0081589D"/>
    <w:rsid w:val="00817E4A"/>
    <w:rsid w:val="00841095"/>
    <w:rsid w:val="00847777"/>
    <w:rsid w:val="00850D79"/>
    <w:rsid w:val="0085694C"/>
    <w:rsid w:val="00856FCC"/>
    <w:rsid w:val="008666E0"/>
    <w:rsid w:val="00871A7B"/>
    <w:rsid w:val="00873B25"/>
    <w:rsid w:val="008772DF"/>
    <w:rsid w:val="008812F7"/>
    <w:rsid w:val="008A68CF"/>
    <w:rsid w:val="008B7AFE"/>
    <w:rsid w:val="008C2F53"/>
    <w:rsid w:val="008C4D84"/>
    <w:rsid w:val="008D7E0B"/>
    <w:rsid w:val="00900DE1"/>
    <w:rsid w:val="0091412F"/>
    <w:rsid w:val="00923487"/>
    <w:rsid w:val="009347CB"/>
    <w:rsid w:val="00937595"/>
    <w:rsid w:val="00937C33"/>
    <w:rsid w:val="00945246"/>
    <w:rsid w:val="009513DA"/>
    <w:rsid w:val="009541B0"/>
    <w:rsid w:val="009709BA"/>
    <w:rsid w:val="00983132"/>
    <w:rsid w:val="00983738"/>
    <w:rsid w:val="00983C25"/>
    <w:rsid w:val="009846DE"/>
    <w:rsid w:val="00985261"/>
    <w:rsid w:val="00986FE1"/>
    <w:rsid w:val="00993D6F"/>
    <w:rsid w:val="009A3979"/>
    <w:rsid w:val="009B3A2D"/>
    <w:rsid w:val="009C4DBA"/>
    <w:rsid w:val="009C5002"/>
    <w:rsid w:val="009C5768"/>
    <w:rsid w:val="009C71E7"/>
    <w:rsid w:val="009D38D0"/>
    <w:rsid w:val="009D52BE"/>
    <w:rsid w:val="009E0E34"/>
    <w:rsid w:val="009F5B0C"/>
    <w:rsid w:val="00A06ED3"/>
    <w:rsid w:val="00A1032E"/>
    <w:rsid w:val="00A43DF9"/>
    <w:rsid w:val="00A555B2"/>
    <w:rsid w:val="00A612A1"/>
    <w:rsid w:val="00A73875"/>
    <w:rsid w:val="00A85ADD"/>
    <w:rsid w:val="00A85D37"/>
    <w:rsid w:val="00A87678"/>
    <w:rsid w:val="00A90615"/>
    <w:rsid w:val="00A906D8"/>
    <w:rsid w:val="00AA5A69"/>
    <w:rsid w:val="00AB0B2C"/>
    <w:rsid w:val="00AB18E0"/>
    <w:rsid w:val="00AB5A74"/>
    <w:rsid w:val="00AB6CB1"/>
    <w:rsid w:val="00AC1EFD"/>
    <w:rsid w:val="00AC339A"/>
    <w:rsid w:val="00AC74BB"/>
    <w:rsid w:val="00AF536E"/>
    <w:rsid w:val="00B07C2F"/>
    <w:rsid w:val="00B15425"/>
    <w:rsid w:val="00B51BAF"/>
    <w:rsid w:val="00B55B93"/>
    <w:rsid w:val="00B614E9"/>
    <w:rsid w:val="00B749D0"/>
    <w:rsid w:val="00B769F2"/>
    <w:rsid w:val="00B83084"/>
    <w:rsid w:val="00B85F14"/>
    <w:rsid w:val="00B878F7"/>
    <w:rsid w:val="00B91A47"/>
    <w:rsid w:val="00BB0BFC"/>
    <w:rsid w:val="00BB54F4"/>
    <w:rsid w:val="00BD583D"/>
    <w:rsid w:val="00BE11CA"/>
    <w:rsid w:val="00BF015A"/>
    <w:rsid w:val="00BF1C27"/>
    <w:rsid w:val="00BF4D79"/>
    <w:rsid w:val="00C03259"/>
    <w:rsid w:val="00C032C3"/>
    <w:rsid w:val="00C06E25"/>
    <w:rsid w:val="00C14A58"/>
    <w:rsid w:val="00C14BB0"/>
    <w:rsid w:val="00C214FE"/>
    <w:rsid w:val="00C352CB"/>
    <w:rsid w:val="00C3535A"/>
    <w:rsid w:val="00C42DF3"/>
    <w:rsid w:val="00C51821"/>
    <w:rsid w:val="00C5599E"/>
    <w:rsid w:val="00C613A2"/>
    <w:rsid w:val="00C64509"/>
    <w:rsid w:val="00C729B8"/>
    <w:rsid w:val="00C85DC1"/>
    <w:rsid w:val="00C87DF6"/>
    <w:rsid w:val="00C9520B"/>
    <w:rsid w:val="00CA1EC3"/>
    <w:rsid w:val="00CB0139"/>
    <w:rsid w:val="00CD20F9"/>
    <w:rsid w:val="00CE0AAD"/>
    <w:rsid w:val="00D04DF8"/>
    <w:rsid w:val="00D14527"/>
    <w:rsid w:val="00D253C9"/>
    <w:rsid w:val="00D25CB5"/>
    <w:rsid w:val="00D26F50"/>
    <w:rsid w:val="00D3597D"/>
    <w:rsid w:val="00D4373C"/>
    <w:rsid w:val="00D64D01"/>
    <w:rsid w:val="00D66E46"/>
    <w:rsid w:val="00D67057"/>
    <w:rsid w:val="00D764C4"/>
    <w:rsid w:val="00D845CF"/>
    <w:rsid w:val="00D8464C"/>
    <w:rsid w:val="00D87217"/>
    <w:rsid w:val="00DC437C"/>
    <w:rsid w:val="00DF33FB"/>
    <w:rsid w:val="00DF7317"/>
    <w:rsid w:val="00E10055"/>
    <w:rsid w:val="00E130D6"/>
    <w:rsid w:val="00E15DA7"/>
    <w:rsid w:val="00E225B3"/>
    <w:rsid w:val="00E26466"/>
    <w:rsid w:val="00E338CC"/>
    <w:rsid w:val="00E3435E"/>
    <w:rsid w:val="00E35E43"/>
    <w:rsid w:val="00E41937"/>
    <w:rsid w:val="00E575E3"/>
    <w:rsid w:val="00E62C8E"/>
    <w:rsid w:val="00E65A81"/>
    <w:rsid w:val="00E66935"/>
    <w:rsid w:val="00E801EA"/>
    <w:rsid w:val="00E80234"/>
    <w:rsid w:val="00E940F2"/>
    <w:rsid w:val="00EA3981"/>
    <w:rsid w:val="00EA4D66"/>
    <w:rsid w:val="00EA7720"/>
    <w:rsid w:val="00EC62D3"/>
    <w:rsid w:val="00EE2BED"/>
    <w:rsid w:val="00EE7002"/>
    <w:rsid w:val="00EF0CF7"/>
    <w:rsid w:val="00EF297E"/>
    <w:rsid w:val="00EF30C2"/>
    <w:rsid w:val="00EF51FA"/>
    <w:rsid w:val="00EF65B5"/>
    <w:rsid w:val="00F049FB"/>
    <w:rsid w:val="00F059C7"/>
    <w:rsid w:val="00F071AE"/>
    <w:rsid w:val="00F15FA2"/>
    <w:rsid w:val="00F16AB4"/>
    <w:rsid w:val="00F252AE"/>
    <w:rsid w:val="00F272E2"/>
    <w:rsid w:val="00F36528"/>
    <w:rsid w:val="00F41800"/>
    <w:rsid w:val="00F44382"/>
    <w:rsid w:val="00F4463D"/>
    <w:rsid w:val="00F47E4C"/>
    <w:rsid w:val="00F51380"/>
    <w:rsid w:val="00F7610F"/>
    <w:rsid w:val="00F91FC1"/>
    <w:rsid w:val="00F93F4D"/>
    <w:rsid w:val="00FE01C7"/>
    <w:rsid w:val="00FE0E8C"/>
    <w:rsid w:val="00FE1B9C"/>
    <w:rsid w:val="00FE5E34"/>
    <w:rsid w:val="00FF6E95"/>
    <w:rsid w:val="08D12BA1"/>
    <w:rsid w:val="09AE7C05"/>
    <w:rsid w:val="3BCE01A6"/>
    <w:rsid w:val="43523E3A"/>
    <w:rsid w:val="50DA5F6F"/>
    <w:rsid w:val="51410234"/>
    <w:rsid w:val="67A27396"/>
    <w:rsid w:val="724D3ACE"/>
    <w:rsid w:val="78FC2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4443"/>
  <w15:docId w15:val="{35E26DD3-CF06-42D7-9D6F-EA2FD5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25"/>
    <w:rPr>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73B25"/>
    <w:rPr>
      <w:rFonts w:ascii="Tahoma" w:hAnsi="Tahoma" w:cs="Tahoma"/>
      <w:sz w:val="16"/>
      <w:szCs w:val="16"/>
    </w:rPr>
  </w:style>
  <w:style w:type="paragraph" w:styleId="Footer">
    <w:name w:val="footer"/>
    <w:basedOn w:val="Normal"/>
    <w:link w:val="FooterChar"/>
    <w:uiPriority w:val="99"/>
    <w:unhideWhenUsed/>
    <w:qFormat/>
    <w:rsid w:val="00873B25"/>
    <w:pPr>
      <w:tabs>
        <w:tab w:val="center" w:pos="4680"/>
        <w:tab w:val="right" w:pos="9360"/>
      </w:tabs>
    </w:pPr>
  </w:style>
  <w:style w:type="paragraph" w:styleId="Header">
    <w:name w:val="header"/>
    <w:basedOn w:val="Normal"/>
    <w:link w:val="HeaderChar"/>
    <w:uiPriority w:val="99"/>
    <w:unhideWhenUsed/>
    <w:rsid w:val="00873B25"/>
    <w:pPr>
      <w:tabs>
        <w:tab w:val="center" w:pos="4680"/>
        <w:tab w:val="right" w:pos="9360"/>
      </w:tabs>
    </w:pPr>
  </w:style>
  <w:style w:type="character" w:styleId="HTMLCite">
    <w:name w:val="HTML Cite"/>
    <w:basedOn w:val="DefaultParagraphFont"/>
    <w:uiPriority w:val="99"/>
    <w:unhideWhenUsed/>
    <w:qFormat/>
    <w:rsid w:val="00873B25"/>
    <w:rPr>
      <w:i/>
      <w:iCs/>
    </w:rPr>
  </w:style>
  <w:style w:type="character" w:styleId="Hyperlink">
    <w:name w:val="Hyperlink"/>
    <w:basedOn w:val="DefaultParagraphFont"/>
    <w:uiPriority w:val="99"/>
    <w:unhideWhenUsed/>
    <w:qFormat/>
    <w:rsid w:val="00873B25"/>
    <w:rPr>
      <w:color w:val="0000FF" w:themeColor="hyperlink"/>
      <w:u w:val="single"/>
    </w:rPr>
  </w:style>
  <w:style w:type="character" w:customStyle="1" w:styleId="BalloonTextChar">
    <w:name w:val="Balloon Text Char"/>
    <w:basedOn w:val="DefaultParagraphFont"/>
    <w:link w:val="BalloonText"/>
    <w:uiPriority w:val="99"/>
    <w:semiHidden/>
    <w:qFormat/>
    <w:rsid w:val="00873B25"/>
    <w:rPr>
      <w:rFonts w:ascii="Tahoma" w:hAnsi="Tahoma" w:cs="Tahoma"/>
      <w:sz w:val="16"/>
      <w:szCs w:val="16"/>
    </w:rPr>
  </w:style>
  <w:style w:type="paragraph" w:customStyle="1" w:styleId="NoSpacing1">
    <w:name w:val="No Spacing1"/>
    <w:uiPriority w:val="1"/>
    <w:qFormat/>
    <w:rsid w:val="00873B25"/>
    <w:rPr>
      <w:sz w:val="22"/>
      <w:szCs w:val="22"/>
      <w:lang w:val="sr-Latn-CS"/>
    </w:rPr>
  </w:style>
  <w:style w:type="paragraph" w:customStyle="1" w:styleId="ListParagraph1">
    <w:name w:val="List Paragraph1"/>
    <w:basedOn w:val="Normal"/>
    <w:uiPriority w:val="34"/>
    <w:qFormat/>
    <w:rsid w:val="00873B25"/>
    <w:pPr>
      <w:ind w:left="720"/>
      <w:contextualSpacing/>
    </w:pPr>
  </w:style>
  <w:style w:type="character" w:customStyle="1" w:styleId="HeaderChar">
    <w:name w:val="Header Char"/>
    <w:basedOn w:val="DefaultParagraphFont"/>
    <w:link w:val="Header"/>
    <w:uiPriority w:val="99"/>
    <w:qFormat/>
    <w:rsid w:val="00873B25"/>
  </w:style>
  <w:style w:type="character" w:customStyle="1" w:styleId="FooterChar">
    <w:name w:val="Footer Char"/>
    <w:basedOn w:val="DefaultParagraphFont"/>
    <w:link w:val="Footer"/>
    <w:uiPriority w:val="99"/>
    <w:qFormat/>
    <w:rsid w:val="00873B25"/>
  </w:style>
  <w:style w:type="paragraph" w:customStyle="1" w:styleId="TekstclanaM">
    <w:name w:val="Tekst clana (M)"/>
    <w:basedOn w:val="Normal"/>
    <w:qFormat/>
    <w:rsid w:val="00873B25"/>
    <w:pPr>
      <w:spacing w:before="120"/>
      <w:jc w:val="both"/>
    </w:pPr>
    <w:rPr>
      <w:rFonts w:ascii="Times New Roman" w:eastAsia="Times New Roman" w:hAnsi="Times New Roman" w:cs="Times New Roman"/>
      <w:sz w:val="24"/>
      <w:szCs w:val="24"/>
    </w:rPr>
  </w:style>
  <w:style w:type="paragraph" w:customStyle="1" w:styleId="pStyle2">
    <w:name w:val="pStyle2"/>
    <w:basedOn w:val="Normal"/>
    <w:qFormat/>
    <w:rsid w:val="00873B25"/>
    <w:pPr>
      <w:spacing w:before="200"/>
      <w:ind w:firstLine="500"/>
      <w:jc w:val="both"/>
    </w:pPr>
  </w:style>
  <w:style w:type="paragraph" w:customStyle="1" w:styleId="pStyle22">
    <w:name w:val="pStyle22"/>
    <w:basedOn w:val="Normal"/>
    <w:qFormat/>
    <w:rsid w:val="00873B25"/>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moraizvrsitelja.rs" TargetMode="External"/><Relationship Id="rId4" Type="http://schemas.openxmlformats.org/officeDocument/2006/relationships/settings" Target="settings.xml"/><Relationship Id="rId9" Type="http://schemas.openxmlformats.org/officeDocument/2006/relationships/hyperlink" Target="http://www.eaukcija.sud.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4A8C17-5B55-4872-98B4-4FF0106A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Arsić</dc:creator>
  <cp:lastModifiedBy>User</cp:lastModifiedBy>
  <cp:revision>2</cp:revision>
  <cp:lastPrinted>2023-03-24T07:31:00Z</cp:lastPrinted>
  <dcterms:created xsi:type="dcterms:W3CDTF">2023-03-24T07:32:00Z</dcterms:created>
  <dcterms:modified xsi:type="dcterms:W3CDTF">2023-03-24T07:32:00Z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zvrsitelj_imeprezime">
    <vt:lpwstr>Драгана Стојков</vt:lpwstr>
  </property>
  <property fmtid="{D5CDD505-2E9C-101B-9397-08002B2CF9AE}" pid="3" name="izvrsitelj_sediste">
    <vt:lpwstr>Београд</vt:lpwstr>
  </property>
  <property fmtid="{D5CDD505-2E9C-101B-9397-08002B2CF9AE}" pid="4" name="izvrsitelj_adresa">
    <vt:lpwstr>Луке Војводића бр. 14</vt:lpwstr>
  </property>
  <property fmtid="{D5CDD505-2E9C-101B-9397-08002B2CF9AE}" pid="5" name="izvrsitelj_banka">
    <vt:lpwstr>Комерцијална банка АД Београд</vt:lpwstr>
  </property>
  <property fmtid="{D5CDD505-2E9C-101B-9397-08002B2CF9AE}" pid="6" name="izvrsitelj_racun">
    <vt:lpwstr>205-177742-71 </vt:lpwstr>
  </property>
  <property fmtid="{D5CDD505-2E9C-101B-9397-08002B2CF9AE}" pid="7" name="poslovni_broj">
    <vt:lpwstr>Иии/12000001</vt:lpwstr>
  </property>
  <property fmtid="{D5CDD505-2E9C-101B-9397-08002B2CF9AE}" pid="8" name="datum">
    <vt:lpwstr>08.07.2012</vt:lpwstr>
  </property>
  <property fmtid="{D5CDD505-2E9C-101B-9397-08002B2CF9AE}" pid="9" name="poverilac_imeprezime">
    <vt:lpwstr>Ардита Пеци</vt:lpwstr>
  </property>
  <property fmtid="{D5CDD505-2E9C-101B-9397-08002B2CF9AE}" pid="10" name="poverilac_mesto">
    <vt:lpwstr/>
  </property>
  <property fmtid="{D5CDD505-2E9C-101B-9397-08002B2CF9AE}" pid="11" name="poverilac_adresa">
    <vt:lpwstr>Мето Барјактари 24</vt:lpwstr>
  </property>
  <property fmtid="{D5CDD505-2E9C-101B-9397-08002B2CF9AE}" pid="12" name="duznik_imeprezime">
    <vt:lpwstr>Бранислав Божовић</vt:lpwstr>
  </property>
  <property fmtid="{D5CDD505-2E9C-101B-9397-08002B2CF9AE}" pid="13" name="duznik_mesto">
    <vt:lpwstr>Бач</vt:lpwstr>
  </property>
  <property fmtid="{D5CDD505-2E9C-101B-9397-08002B2CF9AE}" pid="14" name="duznik_adresa">
    <vt:lpwstr>Арсенија Чарнојевића 50</vt:lpwstr>
  </property>
  <property fmtid="{D5CDD505-2E9C-101B-9397-08002B2CF9AE}" pid="15" name="sud_broj">
    <vt:lpwstr>Ии/1344/12</vt:lpwstr>
  </property>
  <property fmtid="{D5CDD505-2E9C-101B-9397-08002B2CF9AE}" pid="16" name="sud_naziv">
    <vt:lpwstr>Први основни суд</vt:lpwstr>
  </property>
  <property fmtid="{D5CDD505-2E9C-101B-9397-08002B2CF9AE}" pid="17" name="sud_datum">
    <vt:lpwstr>11.07.2012</vt:lpwstr>
  </property>
  <property fmtid="{D5CDD505-2E9C-101B-9397-08002B2CF9AE}" pid="18" name="opis">
    <vt:lpwstr>opis opis ggggggggggg</vt:lpwstr>
  </property>
  <property fmtid="{D5CDD505-2E9C-101B-9397-08002B2CF9AE}" pid="19" name="iznos">
    <vt:lpwstr>123654</vt:lpwstr>
  </property>
  <property fmtid="{D5CDD505-2E9C-101B-9397-08002B2CF9AE}" pid="20" name="iznos1">
    <vt:lpwstr>1236549</vt:lpwstr>
  </property>
  <property fmtid="{D5CDD505-2E9C-101B-9397-08002B2CF9AE}" pid="21" name="KSOProductBuildVer">
    <vt:lpwstr>2057-10.2.0.5996</vt:lpwstr>
  </property>
</Properties>
</file>